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CC861" w14:textId="77777777" w:rsidR="0010470B" w:rsidRPr="0010470B" w:rsidRDefault="0010470B" w:rsidP="0010470B">
      <w:pPr>
        <w:numPr>
          <w:ilvl w:val="0"/>
          <w:numId w:val="1"/>
        </w:numPr>
        <w:shd w:val="clear" w:color="auto" w:fill="FFFFFF"/>
        <w:spacing w:after="0" w:line="240" w:lineRule="auto"/>
        <w:ind w:left="11970"/>
        <w:textAlignment w:val="baseline"/>
        <w:rPr>
          <w:rFonts w:ascii="inherit" w:eastAsia="Times New Roman" w:hAnsi="inherit" w:cs="Times New Roman"/>
          <w:color w:val="3C3C3C"/>
          <w:kern w:val="0"/>
          <w:sz w:val="20"/>
          <w:szCs w:val="20"/>
          <w:lang w:val="en-AG" w:eastAsia="en-AG"/>
          <w14:ligatures w14:val="none"/>
        </w:rPr>
      </w:pPr>
      <w:r w:rsidRPr="0010470B">
        <w:rPr>
          <w:rFonts w:ascii="inherit" w:eastAsia="Times New Roman" w:hAnsi="inherit" w:cs="Times New Roman"/>
          <w:noProof/>
          <w:color w:val="6999C9"/>
          <w:kern w:val="0"/>
          <w:sz w:val="20"/>
          <w:szCs w:val="20"/>
          <w:bdr w:val="none" w:sz="0" w:space="0" w:color="auto" w:frame="1"/>
          <w:lang w:val="en-AG" w:eastAsia="en-AG"/>
          <w14:ligatures w14:val="none"/>
        </w:rPr>
        <w:drawing>
          <wp:inline distT="0" distB="0" distL="0" distR="0" wp14:anchorId="786AB6B5" wp14:editId="30F039D6">
            <wp:extent cx="304800" cy="304800"/>
            <wp:effectExtent l="0" t="0" r="0" b="0"/>
            <wp:docPr id="11" name="Picture 14">
              <a:hlinkClick xmlns:a="http://schemas.openxmlformats.org/drawingml/2006/main" r:id="rId5" tgtFrame="&quot;_blank&quot;" tooltip="&quot;Share on 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5" tgtFrame="&quot;_blank&quot;" tooltip="&quot;Share on Faceboo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8AFE084" w14:textId="77777777" w:rsidR="0010470B" w:rsidRPr="0010470B" w:rsidRDefault="0010470B" w:rsidP="0010470B">
      <w:pPr>
        <w:numPr>
          <w:ilvl w:val="0"/>
          <w:numId w:val="1"/>
        </w:numPr>
        <w:shd w:val="clear" w:color="auto" w:fill="FFFFFF"/>
        <w:spacing w:after="0" w:line="240" w:lineRule="auto"/>
        <w:ind w:left="11970"/>
        <w:textAlignment w:val="baseline"/>
        <w:rPr>
          <w:rFonts w:ascii="inherit" w:eastAsia="Times New Roman" w:hAnsi="inherit" w:cs="Times New Roman"/>
          <w:color w:val="3C3C3C"/>
          <w:kern w:val="0"/>
          <w:sz w:val="20"/>
          <w:szCs w:val="20"/>
          <w:lang w:val="en-AG" w:eastAsia="en-AG"/>
          <w14:ligatures w14:val="none"/>
        </w:rPr>
      </w:pPr>
      <w:r w:rsidRPr="0010470B">
        <w:rPr>
          <w:rFonts w:ascii="inherit" w:eastAsia="Times New Roman" w:hAnsi="inherit" w:cs="Times New Roman"/>
          <w:noProof/>
          <w:color w:val="6999C9"/>
          <w:kern w:val="0"/>
          <w:sz w:val="20"/>
          <w:szCs w:val="20"/>
          <w:bdr w:val="none" w:sz="0" w:space="0" w:color="auto" w:frame="1"/>
          <w:lang w:val="en-AG" w:eastAsia="en-AG"/>
          <w14:ligatures w14:val="none"/>
        </w:rPr>
        <w:drawing>
          <wp:inline distT="0" distB="0" distL="0" distR="0" wp14:anchorId="0AE798CB" wp14:editId="71DD533F">
            <wp:extent cx="304800" cy="304800"/>
            <wp:effectExtent l="0" t="0" r="0" b="0"/>
            <wp:docPr id="12" name="Picture 13">
              <a:hlinkClick xmlns:a="http://schemas.openxmlformats.org/drawingml/2006/main" r:id="rId7" tgtFrame="&quot;_blank&quot;" tooltip="&quot;Twe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7" tgtFrame="&quot;_blank&quot;" tooltip="&quot;Twee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0E451966" w14:textId="77777777" w:rsidR="0010470B" w:rsidRPr="0010470B" w:rsidRDefault="0010470B" w:rsidP="0010470B">
      <w:pPr>
        <w:numPr>
          <w:ilvl w:val="0"/>
          <w:numId w:val="1"/>
        </w:numPr>
        <w:shd w:val="clear" w:color="auto" w:fill="FFFFFF"/>
        <w:spacing w:after="0" w:line="240" w:lineRule="auto"/>
        <w:ind w:left="11970"/>
        <w:textAlignment w:val="baseline"/>
        <w:rPr>
          <w:rFonts w:ascii="inherit" w:eastAsia="Times New Roman" w:hAnsi="inherit" w:cs="Times New Roman"/>
          <w:color w:val="3C3C3C"/>
          <w:kern w:val="0"/>
          <w:sz w:val="20"/>
          <w:szCs w:val="20"/>
          <w:lang w:val="en-AG" w:eastAsia="en-AG"/>
          <w14:ligatures w14:val="none"/>
        </w:rPr>
      </w:pPr>
      <w:r w:rsidRPr="0010470B">
        <w:rPr>
          <w:rFonts w:ascii="inherit" w:eastAsia="Times New Roman" w:hAnsi="inherit" w:cs="Times New Roman"/>
          <w:noProof/>
          <w:color w:val="6999C9"/>
          <w:kern w:val="0"/>
          <w:sz w:val="20"/>
          <w:szCs w:val="20"/>
          <w:bdr w:val="none" w:sz="0" w:space="0" w:color="auto" w:frame="1"/>
          <w:lang w:val="en-AG" w:eastAsia="en-AG"/>
          <w14:ligatures w14:val="none"/>
        </w:rPr>
        <w:drawing>
          <wp:inline distT="0" distB="0" distL="0" distR="0" wp14:anchorId="52CF9E3B" wp14:editId="01F63180">
            <wp:extent cx="304800" cy="304800"/>
            <wp:effectExtent l="0" t="0" r="0" b="0"/>
            <wp:docPr id="13" name="Picture 12">
              <a:hlinkClick xmlns:a="http://schemas.openxmlformats.org/drawingml/2006/main" r:id="rId9" tgtFrame="&quot;_blank&quot;" tooltip="&quot;Share on Goog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9" tgtFrame="&quot;_blank&quot;" tooltip="&quot;Share on Google+&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0BEC11D5" w14:textId="77777777" w:rsidR="0010470B" w:rsidRPr="0010470B" w:rsidRDefault="0010470B" w:rsidP="0010470B">
      <w:pPr>
        <w:numPr>
          <w:ilvl w:val="0"/>
          <w:numId w:val="1"/>
        </w:numPr>
        <w:shd w:val="clear" w:color="auto" w:fill="FFFFFF"/>
        <w:spacing w:after="0" w:line="240" w:lineRule="auto"/>
        <w:ind w:left="11970"/>
        <w:textAlignment w:val="baseline"/>
        <w:rPr>
          <w:rFonts w:ascii="inherit" w:eastAsia="Times New Roman" w:hAnsi="inherit" w:cs="Times New Roman"/>
          <w:color w:val="3C3C3C"/>
          <w:kern w:val="0"/>
          <w:sz w:val="20"/>
          <w:szCs w:val="20"/>
          <w:lang w:val="en-AG" w:eastAsia="en-AG"/>
          <w14:ligatures w14:val="none"/>
        </w:rPr>
      </w:pPr>
      <w:r w:rsidRPr="0010470B">
        <w:rPr>
          <w:rFonts w:ascii="inherit" w:eastAsia="Times New Roman" w:hAnsi="inherit" w:cs="Times New Roman"/>
          <w:noProof/>
          <w:color w:val="6999C9"/>
          <w:kern w:val="0"/>
          <w:sz w:val="20"/>
          <w:szCs w:val="20"/>
          <w:bdr w:val="none" w:sz="0" w:space="0" w:color="auto" w:frame="1"/>
          <w:lang w:val="en-AG" w:eastAsia="en-AG"/>
          <w14:ligatures w14:val="none"/>
        </w:rPr>
        <w:drawing>
          <wp:inline distT="0" distB="0" distL="0" distR="0" wp14:anchorId="5CD5BCD6" wp14:editId="0EBA4693">
            <wp:extent cx="304800" cy="304800"/>
            <wp:effectExtent l="0" t="0" r="0" b="0"/>
            <wp:docPr id="14" name="Picture 11">
              <a:hlinkClick xmlns:a="http://schemas.openxmlformats.org/drawingml/2006/main" r:id="rId11" tgtFrame="&quot;_blank&quot;" tooltip="&quot;Share on Linked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11" tgtFrame="&quot;_blank&quot;" tooltip="&quot;Share on LinkedIn&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A74DF8F" w14:textId="77777777" w:rsidR="0010470B" w:rsidRPr="0010470B" w:rsidRDefault="0010470B" w:rsidP="0010470B">
      <w:pPr>
        <w:numPr>
          <w:ilvl w:val="0"/>
          <w:numId w:val="1"/>
        </w:numPr>
        <w:shd w:val="clear" w:color="auto" w:fill="FFFFFF"/>
        <w:spacing w:after="0" w:line="240" w:lineRule="auto"/>
        <w:ind w:left="11970"/>
        <w:textAlignment w:val="baseline"/>
        <w:rPr>
          <w:rFonts w:ascii="inherit" w:eastAsia="Times New Roman" w:hAnsi="inherit" w:cs="Times New Roman"/>
          <w:color w:val="3C3C3C"/>
          <w:kern w:val="0"/>
          <w:sz w:val="20"/>
          <w:szCs w:val="20"/>
          <w:lang w:val="en-AG" w:eastAsia="en-AG"/>
          <w14:ligatures w14:val="none"/>
        </w:rPr>
      </w:pPr>
      <w:r w:rsidRPr="0010470B">
        <w:rPr>
          <w:rFonts w:ascii="inherit" w:eastAsia="Times New Roman" w:hAnsi="inherit" w:cs="Times New Roman"/>
          <w:noProof/>
          <w:color w:val="6999C9"/>
          <w:kern w:val="0"/>
          <w:sz w:val="20"/>
          <w:szCs w:val="20"/>
          <w:bdr w:val="none" w:sz="0" w:space="0" w:color="auto" w:frame="1"/>
          <w:lang w:val="en-AG" w:eastAsia="en-AG"/>
          <w14:ligatures w14:val="none"/>
        </w:rPr>
        <w:drawing>
          <wp:inline distT="0" distB="0" distL="0" distR="0" wp14:anchorId="1B321DF1" wp14:editId="6CB3644A">
            <wp:extent cx="304800" cy="304800"/>
            <wp:effectExtent l="0" t="0" r="0" b="0"/>
            <wp:docPr id="15" name="Picture 10">
              <a:hlinkClick xmlns:a="http://schemas.openxmlformats.org/drawingml/2006/main" r:id="rId13" tgtFrame="&quot;_blank&quot;" tooltip="&quot;Share via 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13" tgtFrame="&quot;_blank&quot;" tooltip="&quot;Share via Email&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0B16037" w14:textId="77777777" w:rsidR="0010470B" w:rsidRPr="0010470B" w:rsidRDefault="0010470B" w:rsidP="0010470B">
      <w:pPr>
        <w:shd w:val="clear" w:color="auto" w:fill="FFFFFF"/>
        <w:spacing w:after="150" w:line="240" w:lineRule="auto"/>
        <w:textAlignment w:val="baseline"/>
        <w:outlineLvl w:val="0"/>
        <w:rPr>
          <w:rFonts w:ascii="inherit" w:eastAsia="Times New Roman" w:hAnsi="inherit" w:cs="Times New Roman"/>
          <w:b/>
          <w:bCs/>
          <w:color w:val="6999C9"/>
          <w:kern w:val="36"/>
          <w:sz w:val="36"/>
          <w:szCs w:val="36"/>
          <w:lang w:val="en-AG" w:eastAsia="en-AG"/>
          <w14:ligatures w14:val="none"/>
        </w:rPr>
      </w:pPr>
      <w:r w:rsidRPr="0010470B">
        <w:rPr>
          <w:rFonts w:ascii="inherit" w:eastAsia="Times New Roman" w:hAnsi="inherit" w:cs="Times New Roman"/>
          <w:b/>
          <w:bCs/>
          <w:color w:val="6999C9"/>
          <w:kern w:val="36"/>
          <w:sz w:val="36"/>
          <w:szCs w:val="36"/>
          <w:lang w:val="en-AG" w:eastAsia="en-AG"/>
          <w14:ligatures w14:val="none"/>
        </w:rPr>
        <w:t>Job Opening</w:t>
      </w:r>
    </w:p>
    <w:tbl>
      <w:tblPr>
        <w:tblW w:w="0" w:type="auto"/>
        <w:tblCellSpacing w:w="15" w:type="dxa"/>
        <w:tblInd w:w="-150" w:type="dxa"/>
        <w:tblCellMar>
          <w:left w:w="0" w:type="dxa"/>
          <w:right w:w="0" w:type="dxa"/>
        </w:tblCellMar>
        <w:tblLook w:val="04A0" w:firstRow="1" w:lastRow="0" w:firstColumn="1" w:lastColumn="0" w:noHBand="0" w:noVBand="1"/>
      </w:tblPr>
      <w:tblGrid>
        <w:gridCol w:w="2313"/>
        <w:gridCol w:w="5861"/>
      </w:tblGrid>
      <w:tr w:rsidR="0010470B" w:rsidRPr="0010470B" w14:paraId="461A654C" w14:textId="77777777" w:rsidTr="0010470B">
        <w:trPr>
          <w:tblCellSpacing w:w="15" w:type="dxa"/>
        </w:trPr>
        <w:tc>
          <w:tcPr>
            <w:tcW w:w="0" w:type="auto"/>
            <w:tcBorders>
              <w:top w:val="nil"/>
              <w:left w:val="nil"/>
              <w:bottom w:val="nil"/>
              <w:right w:val="nil"/>
            </w:tcBorders>
            <w:tcMar>
              <w:top w:w="75" w:type="dxa"/>
              <w:left w:w="150" w:type="dxa"/>
              <w:bottom w:w="75" w:type="dxa"/>
              <w:right w:w="150" w:type="dxa"/>
            </w:tcMar>
            <w:hideMark/>
          </w:tcPr>
          <w:p w14:paraId="5FC51424" w14:textId="77777777" w:rsidR="0010470B" w:rsidRPr="0010470B" w:rsidRDefault="0010470B" w:rsidP="0010470B">
            <w:pPr>
              <w:spacing w:after="0" w:line="240" w:lineRule="auto"/>
              <w:rPr>
                <w:rFonts w:ascii="inherit" w:eastAsia="Times New Roman" w:hAnsi="inherit" w:cs="Times New Roman"/>
                <w:kern w:val="0"/>
                <w:sz w:val="20"/>
                <w:szCs w:val="20"/>
                <w:lang w:val="en-AG" w:eastAsia="en-AG"/>
                <w14:ligatures w14:val="none"/>
              </w:rPr>
            </w:pPr>
            <w:r w:rsidRPr="0010470B">
              <w:rPr>
                <w:rFonts w:ascii="inherit" w:eastAsia="Times New Roman" w:hAnsi="inherit" w:cs="Times New Roman"/>
                <w:b/>
                <w:bCs/>
                <w:kern w:val="0"/>
                <w:sz w:val="20"/>
                <w:szCs w:val="20"/>
                <w:bdr w:val="none" w:sz="0" w:space="0" w:color="auto" w:frame="1"/>
                <w:lang w:val="en-AG" w:eastAsia="en-AG"/>
                <w14:ligatures w14:val="none"/>
              </w:rPr>
              <w:t>Posting Title:</w:t>
            </w:r>
          </w:p>
        </w:tc>
        <w:tc>
          <w:tcPr>
            <w:tcW w:w="0" w:type="auto"/>
            <w:tcBorders>
              <w:top w:val="nil"/>
              <w:left w:val="nil"/>
              <w:bottom w:val="nil"/>
              <w:right w:val="nil"/>
            </w:tcBorders>
            <w:tcMar>
              <w:top w:w="75" w:type="dxa"/>
              <w:left w:w="150" w:type="dxa"/>
              <w:bottom w:w="75" w:type="dxa"/>
              <w:right w:w="150" w:type="dxa"/>
            </w:tcMar>
            <w:hideMark/>
          </w:tcPr>
          <w:p w14:paraId="26A29427" w14:textId="77777777" w:rsidR="0010470B" w:rsidRPr="0010470B" w:rsidRDefault="0010470B" w:rsidP="0010470B">
            <w:pPr>
              <w:spacing w:after="0" w:line="240" w:lineRule="auto"/>
              <w:rPr>
                <w:rFonts w:ascii="inherit" w:eastAsia="Times New Roman" w:hAnsi="inherit" w:cs="Times New Roman"/>
                <w:kern w:val="0"/>
                <w:sz w:val="20"/>
                <w:szCs w:val="20"/>
                <w:lang w:val="en-AG" w:eastAsia="en-AG"/>
                <w14:ligatures w14:val="none"/>
              </w:rPr>
            </w:pPr>
            <w:r w:rsidRPr="0010470B">
              <w:rPr>
                <w:rFonts w:ascii="inherit" w:eastAsia="Times New Roman" w:hAnsi="inherit" w:cs="Times New Roman"/>
                <w:kern w:val="0"/>
                <w:sz w:val="20"/>
                <w:szCs w:val="20"/>
                <w:bdr w:val="none" w:sz="0" w:space="0" w:color="auto" w:frame="1"/>
                <w:lang w:val="en-AG" w:eastAsia="en-AG"/>
                <w14:ligatures w14:val="none"/>
              </w:rPr>
              <w:t>Plastics and Waste Management Consultant</w:t>
            </w:r>
          </w:p>
        </w:tc>
      </w:tr>
      <w:tr w:rsidR="0010470B" w:rsidRPr="0010470B" w14:paraId="5D0F3C92" w14:textId="77777777" w:rsidTr="0010470B">
        <w:trPr>
          <w:tblCellSpacing w:w="15" w:type="dxa"/>
        </w:trPr>
        <w:tc>
          <w:tcPr>
            <w:tcW w:w="0" w:type="auto"/>
            <w:tcBorders>
              <w:top w:val="nil"/>
              <w:left w:val="nil"/>
              <w:bottom w:val="nil"/>
              <w:right w:val="nil"/>
            </w:tcBorders>
            <w:tcMar>
              <w:top w:w="75" w:type="dxa"/>
              <w:left w:w="150" w:type="dxa"/>
              <w:bottom w:w="75" w:type="dxa"/>
              <w:right w:w="150" w:type="dxa"/>
            </w:tcMar>
            <w:hideMark/>
          </w:tcPr>
          <w:p w14:paraId="7DACF93C" w14:textId="77777777" w:rsidR="0010470B" w:rsidRPr="0010470B" w:rsidRDefault="0010470B" w:rsidP="0010470B">
            <w:pPr>
              <w:spacing w:after="0" w:line="240" w:lineRule="auto"/>
              <w:rPr>
                <w:rFonts w:ascii="inherit" w:eastAsia="Times New Roman" w:hAnsi="inherit" w:cs="Times New Roman"/>
                <w:kern w:val="0"/>
                <w:sz w:val="20"/>
                <w:szCs w:val="20"/>
                <w:lang w:val="en-AG" w:eastAsia="en-AG"/>
                <w14:ligatures w14:val="none"/>
              </w:rPr>
            </w:pPr>
            <w:r w:rsidRPr="0010470B">
              <w:rPr>
                <w:rFonts w:ascii="inherit" w:eastAsia="Times New Roman" w:hAnsi="inherit" w:cs="Times New Roman"/>
                <w:b/>
                <w:bCs/>
                <w:kern w:val="0"/>
                <w:sz w:val="20"/>
                <w:szCs w:val="20"/>
                <w:bdr w:val="none" w:sz="0" w:space="0" w:color="auto" w:frame="1"/>
                <w:lang w:val="en-AG" w:eastAsia="en-AG"/>
                <w14:ligatures w14:val="none"/>
              </w:rPr>
              <w:t>Department/Office:</w:t>
            </w:r>
          </w:p>
        </w:tc>
        <w:tc>
          <w:tcPr>
            <w:tcW w:w="0" w:type="auto"/>
            <w:tcBorders>
              <w:top w:val="nil"/>
              <w:left w:val="nil"/>
              <w:bottom w:val="nil"/>
              <w:right w:val="nil"/>
            </w:tcBorders>
            <w:tcMar>
              <w:top w:w="75" w:type="dxa"/>
              <w:left w:w="150" w:type="dxa"/>
              <w:bottom w:w="75" w:type="dxa"/>
              <w:right w:w="150" w:type="dxa"/>
            </w:tcMar>
            <w:hideMark/>
          </w:tcPr>
          <w:p w14:paraId="6FE270D3" w14:textId="77777777" w:rsidR="0010470B" w:rsidRPr="0010470B" w:rsidRDefault="0010470B" w:rsidP="0010470B">
            <w:pPr>
              <w:spacing w:after="0" w:line="240" w:lineRule="auto"/>
              <w:rPr>
                <w:rFonts w:ascii="inherit" w:eastAsia="Times New Roman" w:hAnsi="inherit" w:cs="Times New Roman"/>
                <w:kern w:val="0"/>
                <w:sz w:val="20"/>
                <w:szCs w:val="20"/>
                <w:lang w:val="en-AG" w:eastAsia="en-AG"/>
                <w14:ligatures w14:val="none"/>
              </w:rPr>
            </w:pPr>
            <w:r w:rsidRPr="0010470B">
              <w:rPr>
                <w:rFonts w:ascii="inherit" w:eastAsia="Times New Roman" w:hAnsi="inherit" w:cs="Times New Roman"/>
                <w:kern w:val="0"/>
                <w:sz w:val="20"/>
                <w:szCs w:val="20"/>
                <w:bdr w:val="none" w:sz="0" w:space="0" w:color="auto" w:frame="1"/>
                <w:lang w:val="en-AG" w:eastAsia="en-AG"/>
                <w14:ligatures w14:val="none"/>
              </w:rPr>
              <w:t>United Nations Environment Programme</w:t>
            </w:r>
          </w:p>
        </w:tc>
      </w:tr>
      <w:tr w:rsidR="0010470B" w:rsidRPr="0010470B" w14:paraId="291FD64B" w14:textId="77777777" w:rsidTr="0010470B">
        <w:trPr>
          <w:tblCellSpacing w:w="15" w:type="dxa"/>
        </w:trPr>
        <w:tc>
          <w:tcPr>
            <w:tcW w:w="0" w:type="auto"/>
            <w:tcBorders>
              <w:top w:val="nil"/>
              <w:left w:val="nil"/>
              <w:bottom w:val="nil"/>
              <w:right w:val="nil"/>
            </w:tcBorders>
            <w:tcMar>
              <w:top w:w="75" w:type="dxa"/>
              <w:left w:w="150" w:type="dxa"/>
              <w:bottom w:w="75" w:type="dxa"/>
              <w:right w:w="150" w:type="dxa"/>
            </w:tcMar>
            <w:hideMark/>
          </w:tcPr>
          <w:p w14:paraId="2C9398DD" w14:textId="77777777" w:rsidR="0010470B" w:rsidRPr="0010470B" w:rsidRDefault="0010470B" w:rsidP="0010470B">
            <w:pPr>
              <w:spacing w:after="0" w:line="240" w:lineRule="auto"/>
              <w:rPr>
                <w:rFonts w:ascii="inherit" w:eastAsia="Times New Roman" w:hAnsi="inherit" w:cs="Times New Roman"/>
                <w:kern w:val="0"/>
                <w:sz w:val="20"/>
                <w:szCs w:val="20"/>
                <w:lang w:val="en-AG" w:eastAsia="en-AG"/>
                <w14:ligatures w14:val="none"/>
              </w:rPr>
            </w:pPr>
            <w:r w:rsidRPr="0010470B">
              <w:rPr>
                <w:rFonts w:ascii="inherit" w:eastAsia="Times New Roman" w:hAnsi="inherit" w:cs="Times New Roman"/>
                <w:b/>
                <w:bCs/>
                <w:kern w:val="0"/>
                <w:sz w:val="20"/>
                <w:szCs w:val="20"/>
                <w:bdr w:val="none" w:sz="0" w:space="0" w:color="auto" w:frame="1"/>
                <w:lang w:val="en-AG" w:eastAsia="en-AG"/>
                <w14:ligatures w14:val="none"/>
              </w:rPr>
              <w:t>Duty Station:</w:t>
            </w:r>
          </w:p>
        </w:tc>
        <w:tc>
          <w:tcPr>
            <w:tcW w:w="0" w:type="auto"/>
            <w:tcBorders>
              <w:top w:val="nil"/>
              <w:left w:val="nil"/>
              <w:bottom w:val="nil"/>
              <w:right w:val="nil"/>
            </w:tcBorders>
            <w:tcMar>
              <w:top w:w="75" w:type="dxa"/>
              <w:left w:w="150" w:type="dxa"/>
              <w:bottom w:w="75" w:type="dxa"/>
              <w:right w:w="150" w:type="dxa"/>
            </w:tcMar>
            <w:hideMark/>
          </w:tcPr>
          <w:p w14:paraId="355C185F" w14:textId="77777777" w:rsidR="0010470B" w:rsidRPr="0010470B" w:rsidRDefault="0010470B" w:rsidP="0010470B">
            <w:pPr>
              <w:spacing w:after="0" w:line="240" w:lineRule="auto"/>
              <w:rPr>
                <w:rFonts w:ascii="inherit" w:eastAsia="Times New Roman" w:hAnsi="inherit" w:cs="Times New Roman"/>
                <w:kern w:val="0"/>
                <w:sz w:val="20"/>
                <w:szCs w:val="20"/>
                <w:lang w:val="en-AG" w:eastAsia="en-AG"/>
                <w14:ligatures w14:val="none"/>
              </w:rPr>
            </w:pPr>
            <w:r w:rsidRPr="0010470B">
              <w:rPr>
                <w:rFonts w:ascii="inherit" w:eastAsia="Times New Roman" w:hAnsi="inherit" w:cs="Times New Roman"/>
                <w:kern w:val="0"/>
                <w:sz w:val="20"/>
                <w:szCs w:val="20"/>
                <w:bdr w:val="none" w:sz="0" w:space="0" w:color="auto" w:frame="1"/>
                <w:lang w:val="en-AG" w:eastAsia="en-AG"/>
                <w14:ligatures w14:val="none"/>
              </w:rPr>
              <w:t>KINGSTON</w:t>
            </w:r>
          </w:p>
        </w:tc>
      </w:tr>
      <w:tr w:rsidR="0010470B" w:rsidRPr="0010470B" w14:paraId="26C9C8DA" w14:textId="77777777" w:rsidTr="0010470B">
        <w:trPr>
          <w:tblCellSpacing w:w="15" w:type="dxa"/>
        </w:trPr>
        <w:tc>
          <w:tcPr>
            <w:tcW w:w="0" w:type="auto"/>
            <w:tcBorders>
              <w:top w:val="nil"/>
              <w:left w:val="nil"/>
              <w:bottom w:val="nil"/>
              <w:right w:val="nil"/>
            </w:tcBorders>
            <w:tcMar>
              <w:top w:w="75" w:type="dxa"/>
              <w:left w:w="150" w:type="dxa"/>
              <w:bottom w:w="75" w:type="dxa"/>
              <w:right w:w="150" w:type="dxa"/>
            </w:tcMar>
            <w:hideMark/>
          </w:tcPr>
          <w:p w14:paraId="456CD6A9" w14:textId="77777777" w:rsidR="0010470B" w:rsidRPr="0010470B" w:rsidRDefault="0010470B" w:rsidP="0010470B">
            <w:pPr>
              <w:spacing w:after="0" w:line="240" w:lineRule="auto"/>
              <w:rPr>
                <w:rFonts w:ascii="inherit" w:eastAsia="Times New Roman" w:hAnsi="inherit" w:cs="Times New Roman"/>
                <w:kern w:val="0"/>
                <w:sz w:val="20"/>
                <w:szCs w:val="20"/>
                <w:lang w:val="en-AG" w:eastAsia="en-AG"/>
                <w14:ligatures w14:val="none"/>
              </w:rPr>
            </w:pPr>
            <w:r w:rsidRPr="0010470B">
              <w:rPr>
                <w:rFonts w:ascii="inherit" w:eastAsia="Times New Roman" w:hAnsi="inherit" w:cs="Times New Roman"/>
                <w:b/>
                <w:bCs/>
                <w:kern w:val="0"/>
                <w:sz w:val="20"/>
                <w:szCs w:val="20"/>
                <w:bdr w:val="none" w:sz="0" w:space="0" w:color="auto" w:frame="1"/>
                <w:lang w:val="en-AG" w:eastAsia="en-AG"/>
                <w14:ligatures w14:val="none"/>
              </w:rPr>
              <w:t>Posting Period:</w:t>
            </w:r>
          </w:p>
        </w:tc>
        <w:tc>
          <w:tcPr>
            <w:tcW w:w="0" w:type="auto"/>
            <w:tcBorders>
              <w:top w:val="nil"/>
              <w:left w:val="nil"/>
              <w:bottom w:val="nil"/>
              <w:right w:val="nil"/>
            </w:tcBorders>
            <w:tcMar>
              <w:top w:w="75" w:type="dxa"/>
              <w:left w:w="150" w:type="dxa"/>
              <w:bottom w:w="75" w:type="dxa"/>
              <w:right w:w="150" w:type="dxa"/>
            </w:tcMar>
            <w:hideMark/>
          </w:tcPr>
          <w:p w14:paraId="7B73DBF2" w14:textId="77777777" w:rsidR="0010470B" w:rsidRPr="0010470B" w:rsidRDefault="0010470B" w:rsidP="0010470B">
            <w:pPr>
              <w:spacing w:after="0" w:line="240" w:lineRule="auto"/>
              <w:rPr>
                <w:rFonts w:ascii="inherit" w:eastAsia="Times New Roman" w:hAnsi="inherit" w:cs="Times New Roman"/>
                <w:kern w:val="0"/>
                <w:sz w:val="20"/>
                <w:szCs w:val="20"/>
                <w:lang w:val="en-AG" w:eastAsia="en-AG"/>
                <w14:ligatures w14:val="none"/>
              </w:rPr>
            </w:pPr>
            <w:r w:rsidRPr="0010470B">
              <w:rPr>
                <w:rFonts w:ascii="inherit" w:eastAsia="Times New Roman" w:hAnsi="inherit" w:cs="Times New Roman"/>
                <w:kern w:val="0"/>
                <w:sz w:val="20"/>
                <w:szCs w:val="20"/>
                <w:bdr w:val="none" w:sz="0" w:space="0" w:color="auto" w:frame="1"/>
                <w:lang w:val="en-AG" w:eastAsia="en-AG"/>
                <w14:ligatures w14:val="none"/>
              </w:rPr>
              <w:t>12 May 2023 - 27 May 2023</w:t>
            </w:r>
          </w:p>
        </w:tc>
      </w:tr>
      <w:tr w:rsidR="0010470B" w:rsidRPr="0010470B" w14:paraId="477DB330" w14:textId="77777777" w:rsidTr="0010470B">
        <w:trPr>
          <w:tblCellSpacing w:w="15" w:type="dxa"/>
        </w:trPr>
        <w:tc>
          <w:tcPr>
            <w:tcW w:w="0" w:type="auto"/>
            <w:tcBorders>
              <w:top w:val="nil"/>
              <w:left w:val="nil"/>
              <w:bottom w:val="nil"/>
              <w:right w:val="nil"/>
            </w:tcBorders>
            <w:tcMar>
              <w:top w:w="75" w:type="dxa"/>
              <w:left w:w="150" w:type="dxa"/>
              <w:bottom w:w="75" w:type="dxa"/>
              <w:right w:w="150" w:type="dxa"/>
            </w:tcMar>
            <w:hideMark/>
          </w:tcPr>
          <w:p w14:paraId="262B2971" w14:textId="77777777" w:rsidR="0010470B" w:rsidRPr="0010470B" w:rsidRDefault="0010470B" w:rsidP="0010470B">
            <w:pPr>
              <w:spacing w:after="0" w:line="240" w:lineRule="auto"/>
              <w:rPr>
                <w:rFonts w:ascii="inherit" w:eastAsia="Times New Roman" w:hAnsi="inherit" w:cs="Times New Roman"/>
                <w:kern w:val="0"/>
                <w:sz w:val="20"/>
                <w:szCs w:val="20"/>
                <w:lang w:val="en-AG" w:eastAsia="en-AG"/>
                <w14:ligatures w14:val="none"/>
              </w:rPr>
            </w:pPr>
            <w:r w:rsidRPr="0010470B">
              <w:rPr>
                <w:rFonts w:ascii="inherit" w:eastAsia="Times New Roman" w:hAnsi="inherit" w:cs="Times New Roman"/>
                <w:b/>
                <w:bCs/>
                <w:kern w:val="0"/>
                <w:sz w:val="20"/>
                <w:szCs w:val="20"/>
                <w:bdr w:val="none" w:sz="0" w:space="0" w:color="auto" w:frame="1"/>
                <w:lang w:val="en-AG" w:eastAsia="en-AG"/>
                <w14:ligatures w14:val="none"/>
              </w:rPr>
              <w:t>Job Opening Number:</w:t>
            </w:r>
          </w:p>
        </w:tc>
        <w:tc>
          <w:tcPr>
            <w:tcW w:w="0" w:type="auto"/>
            <w:tcBorders>
              <w:top w:val="nil"/>
              <w:left w:val="nil"/>
              <w:bottom w:val="nil"/>
              <w:right w:val="nil"/>
            </w:tcBorders>
            <w:tcMar>
              <w:top w:w="75" w:type="dxa"/>
              <w:left w:w="150" w:type="dxa"/>
              <w:bottom w:w="75" w:type="dxa"/>
              <w:right w:w="150" w:type="dxa"/>
            </w:tcMar>
            <w:hideMark/>
          </w:tcPr>
          <w:p w14:paraId="60E18A26" w14:textId="77777777" w:rsidR="0010470B" w:rsidRPr="0010470B" w:rsidRDefault="0010470B" w:rsidP="0010470B">
            <w:pPr>
              <w:spacing w:after="0" w:line="240" w:lineRule="auto"/>
              <w:rPr>
                <w:rFonts w:ascii="inherit" w:eastAsia="Times New Roman" w:hAnsi="inherit" w:cs="Times New Roman"/>
                <w:kern w:val="0"/>
                <w:sz w:val="20"/>
                <w:szCs w:val="20"/>
                <w:lang w:val="en-AG" w:eastAsia="en-AG"/>
                <w14:ligatures w14:val="none"/>
              </w:rPr>
            </w:pPr>
            <w:r w:rsidRPr="0010470B">
              <w:rPr>
                <w:rFonts w:ascii="inherit" w:eastAsia="Times New Roman" w:hAnsi="inherit" w:cs="Times New Roman"/>
                <w:kern w:val="0"/>
                <w:sz w:val="20"/>
                <w:szCs w:val="20"/>
                <w:bdr w:val="none" w:sz="0" w:space="0" w:color="auto" w:frame="1"/>
                <w:lang w:val="en-AG" w:eastAsia="en-AG"/>
                <w14:ligatures w14:val="none"/>
              </w:rPr>
              <w:t>23-United Nations Environment Programme-208787-Consultant</w:t>
            </w:r>
          </w:p>
        </w:tc>
      </w:tr>
      <w:tr w:rsidR="0010470B" w:rsidRPr="0010470B" w14:paraId="3A58B6D4" w14:textId="77777777" w:rsidTr="0010470B">
        <w:trPr>
          <w:tblCellSpacing w:w="15" w:type="dxa"/>
        </w:trPr>
        <w:tc>
          <w:tcPr>
            <w:tcW w:w="0" w:type="auto"/>
            <w:tcBorders>
              <w:top w:val="nil"/>
              <w:left w:val="nil"/>
              <w:bottom w:val="nil"/>
              <w:right w:val="nil"/>
            </w:tcBorders>
            <w:tcMar>
              <w:top w:w="75" w:type="dxa"/>
              <w:left w:w="150" w:type="dxa"/>
              <w:bottom w:w="75" w:type="dxa"/>
              <w:right w:w="150" w:type="dxa"/>
            </w:tcMar>
            <w:hideMark/>
          </w:tcPr>
          <w:p w14:paraId="3C501B0B" w14:textId="77777777" w:rsidR="0010470B" w:rsidRPr="0010470B" w:rsidRDefault="0010470B" w:rsidP="0010470B">
            <w:pPr>
              <w:spacing w:after="0" w:line="240" w:lineRule="auto"/>
              <w:rPr>
                <w:rFonts w:ascii="inherit" w:eastAsia="Times New Roman" w:hAnsi="inherit" w:cs="Times New Roman"/>
                <w:kern w:val="0"/>
                <w:sz w:val="20"/>
                <w:szCs w:val="20"/>
                <w:lang w:val="en-AG" w:eastAsia="en-AG"/>
                <w14:ligatures w14:val="none"/>
              </w:rPr>
            </w:pPr>
            <w:r w:rsidRPr="0010470B">
              <w:rPr>
                <w:rFonts w:ascii="inherit" w:eastAsia="Times New Roman" w:hAnsi="inherit" w:cs="Times New Roman"/>
                <w:b/>
                <w:bCs/>
                <w:kern w:val="0"/>
                <w:sz w:val="20"/>
                <w:szCs w:val="20"/>
                <w:bdr w:val="none" w:sz="0" w:space="0" w:color="auto" w:frame="1"/>
                <w:lang w:val="en-AG" w:eastAsia="en-AG"/>
                <w14:ligatures w14:val="none"/>
              </w:rPr>
              <w:t>Staffing Exercise</w:t>
            </w:r>
          </w:p>
        </w:tc>
        <w:tc>
          <w:tcPr>
            <w:tcW w:w="0" w:type="auto"/>
            <w:tcBorders>
              <w:top w:val="nil"/>
              <w:left w:val="nil"/>
              <w:bottom w:val="nil"/>
              <w:right w:val="nil"/>
            </w:tcBorders>
            <w:tcMar>
              <w:top w:w="75" w:type="dxa"/>
              <w:left w:w="150" w:type="dxa"/>
              <w:bottom w:w="75" w:type="dxa"/>
              <w:right w:w="150" w:type="dxa"/>
            </w:tcMar>
            <w:hideMark/>
          </w:tcPr>
          <w:p w14:paraId="682A5055" w14:textId="77777777" w:rsidR="0010470B" w:rsidRPr="0010470B" w:rsidRDefault="0010470B" w:rsidP="0010470B">
            <w:pPr>
              <w:spacing w:after="0" w:line="240" w:lineRule="auto"/>
              <w:rPr>
                <w:rFonts w:ascii="inherit" w:eastAsia="Times New Roman" w:hAnsi="inherit" w:cs="Times New Roman"/>
                <w:kern w:val="0"/>
                <w:sz w:val="20"/>
                <w:szCs w:val="20"/>
                <w:lang w:val="en-AG" w:eastAsia="en-AG"/>
                <w14:ligatures w14:val="none"/>
              </w:rPr>
            </w:pPr>
            <w:r w:rsidRPr="0010470B">
              <w:rPr>
                <w:rFonts w:ascii="inherit" w:eastAsia="Times New Roman" w:hAnsi="inherit" w:cs="Times New Roman"/>
                <w:kern w:val="0"/>
                <w:sz w:val="20"/>
                <w:szCs w:val="20"/>
                <w:bdr w:val="none" w:sz="0" w:space="0" w:color="auto" w:frame="1"/>
                <w:lang w:val="en-AG" w:eastAsia="en-AG"/>
                <w14:ligatures w14:val="none"/>
              </w:rPr>
              <w:t>N/A</w:t>
            </w:r>
          </w:p>
        </w:tc>
      </w:tr>
    </w:tbl>
    <w:p w14:paraId="4A641AD8" w14:textId="77777777" w:rsidR="00780B62" w:rsidRDefault="00780B62"/>
    <w:p w14:paraId="40C6D74D" w14:textId="77777777" w:rsidR="0010470B" w:rsidRDefault="0010470B"/>
    <w:p w14:paraId="4D9B716A" w14:textId="77777777" w:rsidR="0010470B" w:rsidRPr="0010470B" w:rsidRDefault="0010470B" w:rsidP="0010470B">
      <w:pPr>
        <w:spacing w:after="0" w:line="240" w:lineRule="auto"/>
        <w:rPr>
          <w:rFonts w:ascii="Times New Roman" w:eastAsia="Times New Roman" w:hAnsi="Times New Roman" w:cs="Times New Roman"/>
          <w:kern w:val="0"/>
          <w:sz w:val="24"/>
          <w:szCs w:val="24"/>
          <w:lang w:val="en-AG" w:eastAsia="en-AG"/>
          <w14:ligatures w14:val="none"/>
        </w:rPr>
      </w:pPr>
      <w:r w:rsidRPr="0010470B">
        <w:rPr>
          <w:rFonts w:ascii="Century Gothic" w:eastAsia="Times New Roman" w:hAnsi="Century Gothic" w:cs="Times New Roman"/>
          <w:color w:val="6999C9"/>
          <w:kern w:val="0"/>
          <w:sz w:val="23"/>
          <w:szCs w:val="23"/>
          <w:bdr w:val="none" w:sz="0" w:space="0" w:color="auto" w:frame="1"/>
          <w:shd w:val="clear" w:color="auto" w:fill="FFFFFF"/>
          <w:lang w:val="en-AG" w:eastAsia="en-AG"/>
          <w14:ligatures w14:val="none"/>
        </w:rPr>
        <w:t>Result of Service</w:t>
      </w:r>
    </w:p>
    <w:p w14:paraId="5F5AD915" w14:textId="77777777" w:rsidR="0010470B" w:rsidRPr="0010470B" w:rsidRDefault="0010470B" w:rsidP="0010470B">
      <w:pPr>
        <w:shd w:val="clear" w:color="auto" w:fill="FFFFFF"/>
        <w:spacing w:after="195" w:line="240" w:lineRule="auto"/>
        <w:jc w:val="both"/>
        <w:textAlignment w:val="baseline"/>
        <w:rPr>
          <w:rFonts w:ascii="Century Gothic" w:eastAsia="Times New Roman" w:hAnsi="Century Gothic" w:cs="Times New Roman"/>
          <w:color w:val="3C3C3C"/>
          <w:kern w:val="0"/>
          <w:sz w:val="20"/>
          <w:szCs w:val="20"/>
          <w:lang w:val="en-AG" w:eastAsia="en-AG"/>
          <w14:ligatures w14:val="none"/>
        </w:rPr>
      </w:pPr>
      <w:r w:rsidRPr="0010470B">
        <w:rPr>
          <w:rFonts w:ascii="Century Gothic" w:eastAsia="Times New Roman" w:hAnsi="Century Gothic" w:cs="Times New Roman"/>
          <w:color w:val="3C3C3C"/>
          <w:kern w:val="0"/>
          <w:sz w:val="20"/>
          <w:szCs w:val="20"/>
          <w:lang w:val="en-AG" w:eastAsia="en-AG"/>
          <w14:ligatures w14:val="none"/>
        </w:rPr>
        <w:t>Efficiently and effectively executed PROMAR and GEF LAC Cities Projects.</w:t>
      </w:r>
    </w:p>
    <w:p w14:paraId="3B46D1D9" w14:textId="77777777" w:rsidR="0010470B" w:rsidRPr="0010470B" w:rsidRDefault="0010470B" w:rsidP="0010470B">
      <w:pPr>
        <w:spacing w:after="0" w:line="240" w:lineRule="auto"/>
        <w:rPr>
          <w:rFonts w:ascii="Times New Roman" w:eastAsia="Times New Roman" w:hAnsi="Times New Roman" w:cs="Times New Roman"/>
          <w:kern w:val="0"/>
          <w:sz w:val="24"/>
          <w:szCs w:val="24"/>
          <w:lang w:val="en-AG" w:eastAsia="en-AG"/>
          <w14:ligatures w14:val="none"/>
        </w:rPr>
      </w:pPr>
      <w:r w:rsidRPr="0010470B">
        <w:rPr>
          <w:rFonts w:ascii="Century Gothic" w:eastAsia="Times New Roman" w:hAnsi="Century Gothic" w:cs="Times New Roman"/>
          <w:color w:val="6999C9"/>
          <w:kern w:val="0"/>
          <w:sz w:val="23"/>
          <w:szCs w:val="23"/>
          <w:bdr w:val="none" w:sz="0" w:space="0" w:color="auto" w:frame="1"/>
          <w:shd w:val="clear" w:color="auto" w:fill="FFFFFF"/>
          <w:lang w:val="en-AG" w:eastAsia="en-AG"/>
          <w14:ligatures w14:val="none"/>
        </w:rPr>
        <w:t>Work Location</w:t>
      </w:r>
    </w:p>
    <w:p w14:paraId="26ED35CB" w14:textId="77777777" w:rsidR="0010470B" w:rsidRPr="0010470B" w:rsidRDefault="0010470B" w:rsidP="0010470B">
      <w:pPr>
        <w:shd w:val="clear" w:color="auto" w:fill="FFFFFF"/>
        <w:spacing w:after="0" w:line="240" w:lineRule="auto"/>
        <w:jc w:val="both"/>
        <w:textAlignment w:val="baseline"/>
        <w:rPr>
          <w:rFonts w:ascii="Century Gothic" w:eastAsia="Times New Roman" w:hAnsi="Century Gothic" w:cs="Times New Roman"/>
          <w:color w:val="3C3C3C"/>
          <w:kern w:val="0"/>
          <w:sz w:val="20"/>
          <w:szCs w:val="20"/>
          <w:lang w:val="en-AG" w:eastAsia="en-AG"/>
          <w14:ligatures w14:val="none"/>
        </w:rPr>
      </w:pPr>
      <w:r w:rsidRPr="0010470B">
        <w:rPr>
          <w:rFonts w:ascii="inherit" w:eastAsia="Times New Roman" w:hAnsi="inherit" w:cs="Times New Roman"/>
          <w:color w:val="3C3C3C"/>
          <w:kern w:val="0"/>
          <w:sz w:val="20"/>
          <w:szCs w:val="20"/>
          <w:bdr w:val="none" w:sz="0" w:space="0" w:color="auto" w:frame="1"/>
          <w:lang w:val="en-AG" w:eastAsia="en-AG"/>
          <w14:ligatures w14:val="none"/>
        </w:rPr>
        <w:t>In person</w:t>
      </w:r>
    </w:p>
    <w:p w14:paraId="75357CEB" w14:textId="77777777" w:rsidR="0010470B" w:rsidRPr="0010470B" w:rsidRDefault="0010470B" w:rsidP="0010470B">
      <w:pPr>
        <w:spacing w:after="0" w:line="240" w:lineRule="auto"/>
        <w:rPr>
          <w:rFonts w:ascii="Times New Roman" w:eastAsia="Times New Roman" w:hAnsi="Times New Roman" w:cs="Times New Roman"/>
          <w:kern w:val="0"/>
          <w:sz w:val="24"/>
          <w:szCs w:val="24"/>
          <w:lang w:val="en-AG" w:eastAsia="en-AG"/>
          <w14:ligatures w14:val="none"/>
        </w:rPr>
      </w:pPr>
      <w:r w:rsidRPr="0010470B">
        <w:rPr>
          <w:rFonts w:ascii="Century Gothic" w:eastAsia="Times New Roman" w:hAnsi="Century Gothic" w:cs="Times New Roman"/>
          <w:color w:val="6999C9"/>
          <w:kern w:val="0"/>
          <w:sz w:val="23"/>
          <w:szCs w:val="23"/>
          <w:bdr w:val="none" w:sz="0" w:space="0" w:color="auto" w:frame="1"/>
          <w:shd w:val="clear" w:color="auto" w:fill="FFFFFF"/>
          <w:lang w:val="en-AG" w:eastAsia="en-AG"/>
          <w14:ligatures w14:val="none"/>
        </w:rPr>
        <w:t xml:space="preserve">Expected </w:t>
      </w:r>
      <w:proofErr w:type="gramStart"/>
      <w:r w:rsidRPr="0010470B">
        <w:rPr>
          <w:rFonts w:ascii="Century Gothic" w:eastAsia="Times New Roman" w:hAnsi="Century Gothic" w:cs="Times New Roman"/>
          <w:color w:val="6999C9"/>
          <w:kern w:val="0"/>
          <w:sz w:val="23"/>
          <w:szCs w:val="23"/>
          <w:bdr w:val="none" w:sz="0" w:space="0" w:color="auto" w:frame="1"/>
          <w:shd w:val="clear" w:color="auto" w:fill="FFFFFF"/>
          <w:lang w:val="en-AG" w:eastAsia="en-AG"/>
          <w14:ligatures w14:val="none"/>
        </w:rPr>
        <w:t>duration</w:t>
      </w:r>
      <w:proofErr w:type="gramEnd"/>
    </w:p>
    <w:p w14:paraId="20062AD9" w14:textId="77777777" w:rsidR="0010470B" w:rsidRPr="0010470B" w:rsidRDefault="0010470B" w:rsidP="0010470B">
      <w:pPr>
        <w:shd w:val="clear" w:color="auto" w:fill="FFFFFF"/>
        <w:spacing w:after="0" w:line="240" w:lineRule="auto"/>
        <w:jc w:val="both"/>
        <w:textAlignment w:val="baseline"/>
        <w:rPr>
          <w:rFonts w:ascii="Century Gothic" w:eastAsia="Times New Roman" w:hAnsi="Century Gothic" w:cs="Times New Roman"/>
          <w:color w:val="3C3C3C"/>
          <w:kern w:val="0"/>
          <w:sz w:val="20"/>
          <w:szCs w:val="20"/>
          <w:lang w:val="en-AG" w:eastAsia="en-AG"/>
          <w14:ligatures w14:val="none"/>
        </w:rPr>
      </w:pPr>
      <w:r w:rsidRPr="0010470B">
        <w:rPr>
          <w:rFonts w:ascii="inherit" w:eastAsia="Times New Roman" w:hAnsi="inherit" w:cs="Times New Roman"/>
          <w:color w:val="3C3C3C"/>
          <w:kern w:val="0"/>
          <w:sz w:val="20"/>
          <w:szCs w:val="20"/>
          <w:bdr w:val="none" w:sz="0" w:space="0" w:color="auto" w:frame="1"/>
          <w:lang w:val="en-AG" w:eastAsia="en-AG"/>
          <w14:ligatures w14:val="none"/>
        </w:rPr>
        <w:t>24 months</w:t>
      </w:r>
    </w:p>
    <w:p w14:paraId="27A69AD4" w14:textId="77777777" w:rsidR="0010470B" w:rsidRPr="0010470B" w:rsidRDefault="0010470B" w:rsidP="0010470B">
      <w:pPr>
        <w:spacing w:after="0" w:line="240" w:lineRule="auto"/>
        <w:rPr>
          <w:rFonts w:ascii="Times New Roman" w:eastAsia="Times New Roman" w:hAnsi="Times New Roman" w:cs="Times New Roman"/>
          <w:kern w:val="0"/>
          <w:sz w:val="24"/>
          <w:szCs w:val="24"/>
          <w:lang w:val="en-AG" w:eastAsia="en-AG"/>
          <w14:ligatures w14:val="none"/>
        </w:rPr>
      </w:pPr>
      <w:r w:rsidRPr="0010470B">
        <w:rPr>
          <w:rFonts w:ascii="Century Gothic" w:eastAsia="Times New Roman" w:hAnsi="Century Gothic" w:cs="Times New Roman"/>
          <w:color w:val="6999C9"/>
          <w:kern w:val="0"/>
          <w:sz w:val="23"/>
          <w:szCs w:val="23"/>
          <w:bdr w:val="none" w:sz="0" w:space="0" w:color="auto" w:frame="1"/>
          <w:shd w:val="clear" w:color="auto" w:fill="FFFFFF"/>
          <w:lang w:val="en-AG" w:eastAsia="en-AG"/>
          <w14:ligatures w14:val="none"/>
        </w:rPr>
        <w:t>Duties and Responsibilities</w:t>
      </w:r>
    </w:p>
    <w:p w14:paraId="3D8E823E" w14:textId="77777777" w:rsidR="0010470B" w:rsidRPr="0010470B" w:rsidRDefault="0010470B" w:rsidP="0010470B">
      <w:pPr>
        <w:shd w:val="clear" w:color="auto" w:fill="FFFFFF"/>
        <w:spacing w:after="0" w:line="240" w:lineRule="auto"/>
        <w:jc w:val="both"/>
        <w:textAlignment w:val="baseline"/>
        <w:rPr>
          <w:rFonts w:ascii="Century Gothic" w:eastAsia="Times New Roman" w:hAnsi="Century Gothic" w:cs="Times New Roman"/>
          <w:color w:val="3C3C3C"/>
          <w:kern w:val="0"/>
          <w:sz w:val="20"/>
          <w:szCs w:val="20"/>
          <w:lang w:val="en-AG" w:eastAsia="en-AG"/>
          <w14:ligatures w14:val="none"/>
        </w:rPr>
      </w:pPr>
      <w:r w:rsidRPr="0010470B">
        <w:rPr>
          <w:rFonts w:ascii="inherit" w:eastAsia="Times New Roman" w:hAnsi="inherit" w:cs="Times New Roman"/>
          <w:color w:val="3C3C3C"/>
          <w:kern w:val="0"/>
          <w:sz w:val="20"/>
          <w:szCs w:val="20"/>
          <w:bdr w:val="none" w:sz="0" w:space="0" w:color="auto" w:frame="1"/>
          <w:lang w:val="en-AG" w:eastAsia="en-AG"/>
          <w14:ligatures w14:val="none"/>
        </w:rPr>
        <w:t>The United Nations Environment Programme (UNEP) is the leading global environmental authority that sets the global environmental agenda, promotes the coherent implementation of the environmental dimension of sustainable development within the United Nations system and serves as an authoritative advocate for the global environment.</w:t>
      </w:r>
      <w:r w:rsidRPr="0010470B">
        <w:rPr>
          <w:rFonts w:ascii="Century Gothic" w:eastAsia="Times New Roman" w:hAnsi="Century Gothic" w:cs="Times New Roman"/>
          <w:color w:val="3C3C3C"/>
          <w:kern w:val="0"/>
          <w:sz w:val="20"/>
          <w:szCs w:val="20"/>
          <w:bdr w:val="none" w:sz="0" w:space="0" w:color="auto" w:frame="1"/>
          <w:lang w:val="en-AG" w:eastAsia="en-AG"/>
          <w14:ligatures w14:val="none"/>
        </w:rPr>
        <w:br/>
      </w:r>
      <w:r w:rsidRPr="0010470B">
        <w:rPr>
          <w:rFonts w:ascii="Century Gothic" w:eastAsia="Times New Roman" w:hAnsi="Century Gothic" w:cs="Times New Roman"/>
          <w:color w:val="3C3C3C"/>
          <w:kern w:val="0"/>
          <w:sz w:val="20"/>
          <w:szCs w:val="20"/>
          <w:bdr w:val="none" w:sz="0" w:space="0" w:color="auto" w:frame="1"/>
          <w:lang w:val="en-AG" w:eastAsia="en-AG"/>
          <w14:ligatures w14:val="none"/>
        </w:rPr>
        <w:br/>
      </w:r>
      <w:r w:rsidRPr="0010470B">
        <w:rPr>
          <w:rFonts w:ascii="inherit" w:eastAsia="Times New Roman" w:hAnsi="inherit" w:cs="Times New Roman"/>
          <w:color w:val="3C3C3C"/>
          <w:kern w:val="0"/>
          <w:sz w:val="20"/>
          <w:szCs w:val="20"/>
          <w:bdr w:val="none" w:sz="0" w:space="0" w:color="auto" w:frame="1"/>
          <w:lang w:val="en-AG" w:eastAsia="en-AG"/>
          <w14:ligatures w14:val="none"/>
        </w:rPr>
        <w:t>Its mandate is to coordinate the development of environmental policy consensus by keeping the global environment under review and bringing emerging issues to the attention of governments and the international community for action. UNEP's Ecosystems Division works with international and national partners, providing technical assistance and advisory services for the implementation of environmental policy, and strengthening the environmental management capacity of developing countries and countries with economies in transition.</w:t>
      </w:r>
      <w:r w:rsidRPr="0010470B">
        <w:rPr>
          <w:rFonts w:ascii="Century Gothic" w:eastAsia="Times New Roman" w:hAnsi="Century Gothic" w:cs="Times New Roman"/>
          <w:color w:val="3C3C3C"/>
          <w:kern w:val="0"/>
          <w:sz w:val="20"/>
          <w:szCs w:val="20"/>
          <w:bdr w:val="none" w:sz="0" w:space="0" w:color="auto" w:frame="1"/>
          <w:lang w:val="en-AG" w:eastAsia="en-AG"/>
          <w14:ligatures w14:val="none"/>
        </w:rPr>
        <w:br/>
      </w:r>
      <w:r w:rsidRPr="0010470B">
        <w:rPr>
          <w:rFonts w:ascii="Century Gothic" w:eastAsia="Times New Roman" w:hAnsi="Century Gothic" w:cs="Times New Roman"/>
          <w:color w:val="3C3C3C"/>
          <w:kern w:val="0"/>
          <w:sz w:val="20"/>
          <w:szCs w:val="20"/>
          <w:bdr w:val="none" w:sz="0" w:space="0" w:color="auto" w:frame="1"/>
          <w:lang w:val="en-AG" w:eastAsia="en-AG"/>
          <w14:ligatures w14:val="none"/>
        </w:rPr>
        <w:br/>
      </w:r>
      <w:r w:rsidRPr="0010470B">
        <w:rPr>
          <w:rFonts w:ascii="inherit" w:eastAsia="Times New Roman" w:hAnsi="inherit" w:cs="Times New Roman"/>
          <w:color w:val="3C3C3C"/>
          <w:kern w:val="0"/>
          <w:sz w:val="20"/>
          <w:szCs w:val="20"/>
          <w:bdr w:val="none" w:sz="0" w:space="0" w:color="auto" w:frame="1"/>
          <w:lang w:val="en-AG" w:eastAsia="en-AG"/>
          <w14:ligatures w14:val="none"/>
        </w:rPr>
        <w:t>UNEP is currently implementing two regional Plastics Projects:</w:t>
      </w:r>
      <w:r w:rsidRPr="0010470B">
        <w:rPr>
          <w:rFonts w:ascii="Century Gothic" w:eastAsia="Times New Roman" w:hAnsi="Century Gothic" w:cs="Times New Roman"/>
          <w:color w:val="3C3C3C"/>
          <w:kern w:val="0"/>
          <w:sz w:val="20"/>
          <w:szCs w:val="20"/>
          <w:bdr w:val="none" w:sz="0" w:space="0" w:color="auto" w:frame="1"/>
          <w:lang w:val="en-AG" w:eastAsia="en-AG"/>
          <w14:ligatures w14:val="none"/>
        </w:rPr>
        <w:br/>
      </w:r>
      <w:r w:rsidRPr="0010470B">
        <w:rPr>
          <w:rFonts w:ascii="inherit" w:eastAsia="Times New Roman" w:hAnsi="inherit" w:cs="Times New Roman"/>
          <w:color w:val="3C3C3C"/>
          <w:kern w:val="0"/>
          <w:sz w:val="20"/>
          <w:szCs w:val="20"/>
          <w:bdr w:val="none" w:sz="0" w:space="0" w:color="auto" w:frame="1"/>
          <w:lang w:val="en-AG" w:eastAsia="en-AG"/>
          <w14:ligatures w14:val="none"/>
        </w:rPr>
        <w:t>1) the Global Environment facility (GEF)-funded LAC Cities Project, Reduce marine plastics and plastic pollution in Latin American and Caribbean cities through a circular economy approach (2023-2026)</w:t>
      </w:r>
      <w:r w:rsidRPr="0010470B">
        <w:rPr>
          <w:rFonts w:ascii="Century Gothic" w:eastAsia="Times New Roman" w:hAnsi="Century Gothic" w:cs="Times New Roman"/>
          <w:color w:val="3C3C3C"/>
          <w:kern w:val="0"/>
          <w:sz w:val="20"/>
          <w:szCs w:val="20"/>
          <w:bdr w:val="none" w:sz="0" w:space="0" w:color="auto" w:frame="1"/>
          <w:lang w:val="en-AG" w:eastAsia="en-AG"/>
          <w14:ligatures w14:val="none"/>
        </w:rPr>
        <w:br/>
      </w:r>
      <w:r w:rsidRPr="0010470B">
        <w:rPr>
          <w:rFonts w:ascii="inherit" w:eastAsia="Times New Roman" w:hAnsi="inherit" w:cs="Times New Roman"/>
          <w:color w:val="3C3C3C"/>
          <w:kern w:val="0"/>
          <w:sz w:val="20"/>
          <w:szCs w:val="20"/>
          <w:bdr w:val="none" w:sz="0" w:space="0" w:color="auto" w:frame="1"/>
          <w:lang w:val="en-AG" w:eastAsia="en-AG"/>
          <w14:ligatures w14:val="none"/>
        </w:rPr>
        <w:t>2) “Prevention of Marine Litter in the Caribbean Sea” (PROMAR) project funded by the Government of Germany (2023-2025) and promoting circular economy solutions</w:t>
      </w:r>
      <w:r w:rsidRPr="0010470B">
        <w:rPr>
          <w:rFonts w:ascii="Century Gothic" w:eastAsia="Times New Roman" w:hAnsi="Century Gothic" w:cs="Times New Roman"/>
          <w:color w:val="3C3C3C"/>
          <w:kern w:val="0"/>
          <w:sz w:val="20"/>
          <w:szCs w:val="20"/>
          <w:bdr w:val="none" w:sz="0" w:space="0" w:color="auto" w:frame="1"/>
          <w:lang w:val="en-AG" w:eastAsia="en-AG"/>
          <w14:ligatures w14:val="none"/>
        </w:rPr>
        <w:br/>
      </w:r>
      <w:r w:rsidRPr="0010470B">
        <w:rPr>
          <w:rFonts w:ascii="Century Gothic" w:eastAsia="Times New Roman" w:hAnsi="Century Gothic" w:cs="Times New Roman"/>
          <w:color w:val="3C3C3C"/>
          <w:kern w:val="0"/>
          <w:sz w:val="20"/>
          <w:szCs w:val="20"/>
          <w:bdr w:val="none" w:sz="0" w:space="0" w:color="auto" w:frame="1"/>
          <w:lang w:val="en-AG" w:eastAsia="en-AG"/>
          <w14:ligatures w14:val="none"/>
        </w:rPr>
        <w:br/>
      </w:r>
      <w:r w:rsidRPr="0010470B">
        <w:rPr>
          <w:rFonts w:ascii="inherit" w:eastAsia="Times New Roman" w:hAnsi="inherit" w:cs="Times New Roman"/>
          <w:color w:val="3C3C3C"/>
          <w:kern w:val="0"/>
          <w:sz w:val="20"/>
          <w:szCs w:val="20"/>
          <w:bdr w:val="none" w:sz="0" w:space="0" w:color="auto" w:frame="1"/>
          <w:lang w:val="en-AG" w:eastAsia="en-AG"/>
          <w14:ligatures w14:val="none"/>
        </w:rPr>
        <w:t>The projects are executed by the Cartagena Convention Secretariat on behalf of UNEP in eight implementation countries: (1) Colombia, Jamaica, Panama and (2) the British Virgin Islands, Guyana, Suriname, Saint Kitts &amp; Nevis, and Trinidad &amp; Tobago.</w:t>
      </w:r>
      <w:r w:rsidRPr="0010470B">
        <w:rPr>
          <w:rFonts w:ascii="Century Gothic" w:eastAsia="Times New Roman" w:hAnsi="Century Gothic" w:cs="Times New Roman"/>
          <w:color w:val="3C3C3C"/>
          <w:kern w:val="0"/>
          <w:sz w:val="20"/>
          <w:szCs w:val="20"/>
          <w:bdr w:val="none" w:sz="0" w:space="0" w:color="auto" w:frame="1"/>
          <w:lang w:val="en-AG" w:eastAsia="en-AG"/>
          <w14:ligatures w14:val="none"/>
        </w:rPr>
        <w:br/>
      </w:r>
      <w:r w:rsidRPr="0010470B">
        <w:rPr>
          <w:rFonts w:ascii="Century Gothic" w:eastAsia="Times New Roman" w:hAnsi="Century Gothic" w:cs="Times New Roman"/>
          <w:color w:val="3C3C3C"/>
          <w:kern w:val="0"/>
          <w:sz w:val="20"/>
          <w:szCs w:val="20"/>
          <w:bdr w:val="none" w:sz="0" w:space="0" w:color="auto" w:frame="1"/>
          <w:lang w:val="en-AG" w:eastAsia="en-AG"/>
          <w14:ligatures w14:val="none"/>
        </w:rPr>
        <w:br/>
      </w:r>
      <w:r w:rsidRPr="0010470B">
        <w:rPr>
          <w:rFonts w:ascii="inherit" w:eastAsia="Times New Roman" w:hAnsi="inherit" w:cs="Times New Roman"/>
          <w:color w:val="3C3C3C"/>
          <w:kern w:val="0"/>
          <w:sz w:val="20"/>
          <w:szCs w:val="20"/>
          <w:bdr w:val="none" w:sz="0" w:space="0" w:color="auto" w:frame="1"/>
          <w:lang w:val="en-AG" w:eastAsia="en-AG"/>
          <w14:ligatures w14:val="none"/>
        </w:rPr>
        <w:t xml:space="preserve">The project aims to reduce waste streams (mainly plastic packaging and single-use plastics) entering the </w:t>
      </w:r>
      <w:r w:rsidRPr="0010470B">
        <w:rPr>
          <w:rFonts w:ascii="inherit" w:eastAsia="Times New Roman" w:hAnsi="inherit" w:cs="Times New Roman"/>
          <w:color w:val="3C3C3C"/>
          <w:kern w:val="0"/>
          <w:sz w:val="20"/>
          <w:szCs w:val="20"/>
          <w:bdr w:val="none" w:sz="0" w:space="0" w:color="auto" w:frame="1"/>
          <w:lang w:val="en-AG" w:eastAsia="en-AG"/>
          <w14:ligatures w14:val="none"/>
        </w:rPr>
        <w:lastRenderedPageBreak/>
        <w:t>Caribbean Sea and to promote Circular Economy Solutions in the Dominican Republic, Costa Rica, Colombia, the British Virgin Islands, Guyana, Suriname, Saint Kitts &amp; Nevis, and Trinidad &amp; Tobago. This consultancy will be implemented through the financial support of the PROMAR project and will support activities in Suriname in partnership with the Ministry of Spatial Planning and Environment and Green Heritage Fund.</w:t>
      </w:r>
      <w:r w:rsidRPr="0010470B">
        <w:rPr>
          <w:rFonts w:ascii="Century Gothic" w:eastAsia="Times New Roman" w:hAnsi="Century Gothic" w:cs="Times New Roman"/>
          <w:color w:val="3C3C3C"/>
          <w:kern w:val="0"/>
          <w:sz w:val="20"/>
          <w:szCs w:val="20"/>
          <w:bdr w:val="none" w:sz="0" w:space="0" w:color="auto" w:frame="1"/>
          <w:lang w:val="en-AG" w:eastAsia="en-AG"/>
          <w14:ligatures w14:val="none"/>
        </w:rPr>
        <w:br/>
      </w:r>
      <w:r w:rsidRPr="0010470B">
        <w:rPr>
          <w:rFonts w:ascii="Century Gothic" w:eastAsia="Times New Roman" w:hAnsi="Century Gothic" w:cs="Times New Roman"/>
          <w:color w:val="3C3C3C"/>
          <w:kern w:val="0"/>
          <w:sz w:val="20"/>
          <w:szCs w:val="20"/>
          <w:bdr w:val="none" w:sz="0" w:space="0" w:color="auto" w:frame="1"/>
          <w:lang w:val="en-AG" w:eastAsia="en-AG"/>
          <w14:ligatures w14:val="none"/>
        </w:rPr>
        <w:br/>
      </w:r>
      <w:r w:rsidRPr="0010470B">
        <w:rPr>
          <w:rFonts w:ascii="inherit" w:eastAsia="Times New Roman" w:hAnsi="inherit" w:cs="Times New Roman"/>
          <w:color w:val="3C3C3C"/>
          <w:kern w:val="0"/>
          <w:sz w:val="20"/>
          <w:szCs w:val="20"/>
          <w:bdr w:val="none" w:sz="0" w:space="0" w:color="auto" w:frame="1"/>
          <w:lang w:val="en-AG" w:eastAsia="en-AG"/>
          <w14:ligatures w14:val="none"/>
        </w:rPr>
        <w:t>The Consultant will be expected to carry out the following duties:</w:t>
      </w:r>
      <w:r w:rsidRPr="0010470B">
        <w:rPr>
          <w:rFonts w:ascii="Century Gothic" w:eastAsia="Times New Roman" w:hAnsi="Century Gothic" w:cs="Times New Roman"/>
          <w:color w:val="3C3C3C"/>
          <w:kern w:val="0"/>
          <w:sz w:val="20"/>
          <w:szCs w:val="20"/>
          <w:bdr w:val="none" w:sz="0" w:space="0" w:color="auto" w:frame="1"/>
          <w:lang w:val="en-AG" w:eastAsia="en-AG"/>
          <w14:ligatures w14:val="none"/>
        </w:rPr>
        <w:br/>
      </w:r>
      <w:r w:rsidRPr="0010470B">
        <w:rPr>
          <w:rFonts w:ascii="Century Gothic" w:eastAsia="Times New Roman" w:hAnsi="Century Gothic" w:cs="Times New Roman"/>
          <w:color w:val="3C3C3C"/>
          <w:kern w:val="0"/>
          <w:sz w:val="20"/>
          <w:szCs w:val="20"/>
          <w:bdr w:val="none" w:sz="0" w:space="0" w:color="auto" w:frame="1"/>
          <w:lang w:val="en-AG" w:eastAsia="en-AG"/>
          <w14:ligatures w14:val="none"/>
        </w:rPr>
        <w:br/>
      </w:r>
      <w:r w:rsidRPr="0010470B">
        <w:rPr>
          <w:rFonts w:ascii="inherit" w:eastAsia="Times New Roman" w:hAnsi="inherit" w:cs="Times New Roman"/>
          <w:color w:val="3C3C3C"/>
          <w:kern w:val="0"/>
          <w:sz w:val="20"/>
          <w:szCs w:val="20"/>
          <w:bdr w:val="none" w:sz="0" w:space="0" w:color="auto" w:frame="1"/>
          <w:lang w:val="en-AG" w:eastAsia="en-AG"/>
          <w14:ligatures w14:val="none"/>
        </w:rPr>
        <w:t xml:space="preserve">• Participates in the development, implementation and evaluation of assigned programmes/projects, etc.; monitors and </w:t>
      </w:r>
      <w:proofErr w:type="spellStart"/>
      <w:r w:rsidRPr="0010470B">
        <w:rPr>
          <w:rFonts w:ascii="inherit" w:eastAsia="Times New Roman" w:hAnsi="inherit" w:cs="Times New Roman"/>
          <w:color w:val="3C3C3C"/>
          <w:kern w:val="0"/>
          <w:sz w:val="20"/>
          <w:szCs w:val="20"/>
          <w:bdr w:val="none" w:sz="0" w:space="0" w:color="auto" w:frame="1"/>
          <w:lang w:val="en-AG" w:eastAsia="en-AG"/>
          <w14:ligatures w14:val="none"/>
        </w:rPr>
        <w:t>analyzes</w:t>
      </w:r>
      <w:proofErr w:type="spellEnd"/>
      <w:r w:rsidRPr="0010470B">
        <w:rPr>
          <w:rFonts w:ascii="inherit" w:eastAsia="Times New Roman" w:hAnsi="inherit" w:cs="Times New Roman"/>
          <w:color w:val="3C3C3C"/>
          <w:kern w:val="0"/>
          <w:sz w:val="20"/>
          <w:szCs w:val="20"/>
          <w:bdr w:val="none" w:sz="0" w:space="0" w:color="auto" w:frame="1"/>
          <w:lang w:val="en-AG" w:eastAsia="en-AG"/>
          <w14:ligatures w14:val="none"/>
        </w:rPr>
        <w:t xml:space="preserve"> programme/project development and implementation; reviews relevant documents and reports; identifies problems and issues to be addressed and proposes corrective actions; liaises with relevant parties; identifies and tracks follow-up actions.</w:t>
      </w:r>
      <w:r w:rsidRPr="0010470B">
        <w:rPr>
          <w:rFonts w:ascii="Century Gothic" w:eastAsia="Times New Roman" w:hAnsi="Century Gothic" w:cs="Times New Roman"/>
          <w:color w:val="3C3C3C"/>
          <w:kern w:val="0"/>
          <w:sz w:val="20"/>
          <w:szCs w:val="20"/>
          <w:bdr w:val="none" w:sz="0" w:space="0" w:color="auto" w:frame="1"/>
          <w:lang w:val="en-AG" w:eastAsia="en-AG"/>
          <w14:ligatures w14:val="none"/>
        </w:rPr>
        <w:br/>
      </w:r>
      <w:r w:rsidRPr="0010470B">
        <w:rPr>
          <w:rFonts w:ascii="inherit" w:eastAsia="Times New Roman" w:hAnsi="inherit" w:cs="Times New Roman"/>
          <w:color w:val="3C3C3C"/>
          <w:kern w:val="0"/>
          <w:sz w:val="20"/>
          <w:szCs w:val="20"/>
          <w:bdr w:val="none" w:sz="0" w:space="0" w:color="auto" w:frame="1"/>
          <w:lang w:val="en-AG" w:eastAsia="en-AG"/>
          <w14:ligatures w14:val="none"/>
        </w:rPr>
        <w:t>• Performs consulting assignments, in collaboration with the client, by planning facilitating workshops, through other interactive sessions and assisting in developing the action plan the client will use to manage the change.</w:t>
      </w:r>
      <w:r w:rsidRPr="0010470B">
        <w:rPr>
          <w:rFonts w:ascii="Century Gothic" w:eastAsia="Times New Roman" w:hAnsi="Century Gothic" w:cs="Times New Roman"/>
          <w:color w:val="3C3C3C"/>
          <w:kern w:val="0"/>
          <w:sz w:val="20"/>
          <w:szCs w:val="20"/>
          <w:bdr w:val="none" w:sz="0" w:space="0" w:color="auto" w:frame="1"/>
          <w:lang w:val="en-AG" w:eastAsia="en-AG"/>
          <w14:ligatures w14:val="none"/>
        </w:rPr>
        <w:br/>
      </w:r>
      <w:r w:rsidRPr="0010470B">
        <w:rPr>
          <w:rFonts w:ascii="inherit" w:eastAsia="Times New Roman" w:hAnsi="inherit" w:cs="Times New Roman"/>
          <w:color w:val="3C3C3C"/>
          <w:kern w:val="0"/>
          <w:sz w:val="20"/>
          <w:szCs w:val="20"/>
          <w:bdr w:val="none" w:sz="0" w:space="0" w:color="auto" w:frame="1"/>
          <w:lang w:val="en-AG" w:eastAsia="en-AG"/>
          <w14:ligatures w14:val="none"/>
        </w:rPr>
        <w:t xml:space="preserve">• Researches, </w:t>
      </w:r>
      <w:proofErr w:type="spellStart"/>
      <w:r w:rsidRPr="0010470B">
        <w:rPr>
          <w:rFonts w:ascii="inherit" w:eastAsia="Times New Roman" w:hAnsi="inherit" w:cs="Times New Roman"/>
          <w:color w:val="3C3C3C"/>
          <w:kern w:val="0"/>
          <w:sz w:val="20"/>
          <w:szCs w:val="20"/>
          <w:bdr w:val="none" w:sz="0" w:space="0" w:color="auto" w:frame="1"/>
          <w:lang w:val="en-AG" w:eastAsia="en-AG"/>
          <w14:ligatures w14:val="none"/>
        </w:rPr>
        <w:t>analyzes</w:t>
      </w:r>
      <w:proofErr w:type="spellEnd"/>
      <w:r w:rsidRPr="0010470B">
        <w:rPr>
          <w:rFonts w:ascii="inherit" w:eastAsia="Times New Roman" w:hAnsi="inherit" w:cs="Times New Roman"/>
          <w:color w:val="3C3C3C"/>
          <w:kern w:val="0"/>
          <w:sz w:val="20"/>
          <w:szCs w:val="20"/>
          <w:bdr w:val="none" w:sz="0" w:space="0" w:color="auto" w:frame="1"/>
          <w:lang w:val="en-AG" w:eastAsia="en-AG"/>
          <w14:ligatures w14:val="none"/>
        </w:rPr>
        <w:t xml:space="preserve"> and presents information gathered from diverse sources.</w:t>
      </w:r>
      <w:r w:rsidRPr="0010470B">
        <w:rPr>
          <w:rFonts w:ascii="Century Gothic" w:eastAsia="Times New Roman" w:hAnsi="Century Gothic" w:cs="Times New Roman"/>
          <w:color w:val="3C3C3C"/>
          <w:kern w:val="0"/>
          <w:sz w:val="20"/>
          <w:szCs w:val="20"/>
          <w:bdr w:val="none" w:sz="0" w:space="0" w:color="auto" w:frame="1"/>
          <w:lang w:val="en-AG" w:eastAsia="en-AG"/>
          <w14:ligatures w14:val="none"/>
        </w:rPr>
        <w:br/>
      </w:r>
      <w:r w:rsidRPr="0010470B">
        <w:rPr>
          <w:rFonts w:ascii="inherit" w:eastAsia="Times New Roman" w:hAnsi="inherit" w:cs="Times New Roman"/>
          <w:color w:val="3C3C3C"/>
          <w:kern w:val="0"/>
          <w:sz w:val="20"/>
          <w:szCs w:val="20"/>
          <w:bdr w:val="none" w:sz="0" w:space="0" w:color="auto" w:frame="1"/>
          <w:lang w:val="en-AG" w:eastAsia="en-AG"/>
          <w14:ligatures w14:val="none"/>
        </w:rPr>
        <w:t>• Assists in policy development, including the review and analysis of issues and trends, preparation of evaluations or other research activities and studies.</w:t>
      </w:r>
      <w:r w:rsidRPr="0010470B">
        <w:rPr>
          <w:rFonts w:ascii="Century Gothic" w:eastAsia="Times New Roman" w:hAnsi="Century Gothic" w:cs="Times New Roman"/>
          <w:color w:val="3C3C3C"/>
          <w:kern w:val="0"/>
          <w:sz w:val="20"/>
          <w:szCs w:val="20"/>
          <w:bdr w:val="none" w:sz="0" w:space="0" w:color="auto" w:frame="1"/>
          <w:lang w:val="en-AG" w:eastAsia="en-AG"/>
          <w14:ligatures w14:val="none"/>
        </w:rPr>
        <w:br/>
      </w:r>
      <w:r w:rsidRPr="0010470B">
        <w:rPr>
          <w:rFonts w:ascii="inherit" w:eastAsia="Times New Roman" w:hAnsi="inherit" w:cs="Times New Roman"/>
          <w:color w:val="3C3C3C"/>
          <w:kern w:val="0"/>
          <w:sz w:val="20"/>
          <w:szCs w:val="20"/>
          <w:bdr w:val="none" w:sz="0" w:space="0" w:color="auto" w:frame="1"/>
          <w:lang w:val="en-AG" w:eastAsia="en-AG"/>
          <w14:ligatures w14:val="none"/>
        </w:rPr>
        <w:t xml:space="preserve">• Undertakes survey initiatives; designs data collection tools; reviews, </w:t>
      </w:r>
      <w:proofErr w:type="spellStart"/>
      <w:r w:rsidRPr="0010470B">
        <w:rPr>
          <w:rFonts w:ascii="inherit" w:eastAsia="Times New Roman" w:hAnsi="inherit" w:cs="Times New Roman"/>
          <w:color w:val="3C3C3C"/>
          <w:kern w:val="0"/>
          <w:sz w:val="20"/>
          <w:szCs w:val="20"/>
          <w:bdr w:val="none" w:sz="0" w:space="0" w:color="auto" w:frame="1"/>
          <w:lang w:val="en-AG" w:eastAsia="en-AG"/>
          <w14:ligatures w14:val="none"/>
        </w:rPr>
        <w:t>analyzes</w:t>
      </w:r>
      <w:proofErr w:type="spellEnd"/>
      <w:r w:rsidRPr="0010470B">
        <w:rPr>
          <w:rFonts w:ascii="inherit" w:eastAsia="Times New Roman" w:hAnsi="inherit" w:cs="Times New Roman"/>
          <w:color w:val="3C3C3C"/>
          <w:kern w:val="0"/>
          <w:sz w:val="20"/>
          <w:szCs w:val="20"/>
          <w:bdr w:val="none" w:sz="0" w:space="0" w:color="auto" w:frame="1"/>
          <w:lang w:val="en-AG" w:eastAsia="en-AG"/>
          <w14:ligatures w14:val="none"/>
        </w:rPr>
        <w:t xml:space="preserve"> and interprets responses, identifies problems/issues and prepares conclusions.</w:t>
      </w:r>
      <w:r w:rsidRPr="0010470B">
        <w:rPr>
          <w:rFonts w:ascii="Century Gothic" w:eastAsia="Times New Roman" w:hAnsi="Century Gothic" w:cs="Times New Roman"/>
          <w:color w:val="3C3C3C"/>
          <w:kern w:val="0"/>
          <w:sz w:val="20"/>
          <w:szCs w:val="20"/>
          <w:bdr w:val="none" w:sz="0" w:space="0" w:color="auto" w:frame="1"/>
          <w:lang w:val="en-AG" w:eastAsia="en-AG"/>
          <w14:ligatures w14:val="none"/>
        </w:rPr>
        <w:br/>
      </w:r>
      <w:r w:rsidRPr="0010470B">
        <w:rPr>
          <w:rFonts w:ascii="inherit" w:eastAsia="Times New Roman" w:hAnsi="inherit" w:cs="Times New Roman"/>
          <w:color w:val="3C3C3C"/>
          <w:kern w:val="0"/>
          <w:sz w:val="20"/>
          <w:szCs w:val="20"/>
          <w:bdr w:val="none" w:sz="0" w:space="0" w:color="auto" w:frame="1"/>
          <w:lang w:val="en-AG" w:eastAsia="en-AG"/>
          <w14:ligatures w14:val="none"/>
        </w:rPr>
        <w:t>• Prepares various written outputs, e.g. draft background papers, analysis, sections of reports and studies, inputs to publications, etc.</w:t>
      </w:r>
      <w:r w:rsidRPr="0010470B">
        <w:rPr>
          <w:rFonts w:ascii="Century Gothic" w:eastAsia="Times New Roman" w:hAnsi="Century Gothic" w:cs="Times New Roman"/>
          <w:color w:val="3C3C3C"/>
          <w:kern w:val="0"/>
          <w:sz w:val="20"/>
          <w:szCs w:val="20"/>
          <w:bdr w:val="none" w:sz="0" w:space="0" w:color="auto" w:frame="1"/>
          <w:lang w:val="en-AG" w:eastAsia="en-AG"/>
          <w14:ligatures w14:val="none"/>
        </w:rPr>
        <w:br/>
      </w:r>
      <w:r w:rsidRPr="0010470B">
        <w:rPr>
          <w:rFonts w:ascii="inherit" w:eastAsia="Times New Roman" w:hAnsi="inherit" w:cs="Times New Roman"/>
          <w:color w:val="3C3C3C"/>
          <w:kern w:val="0"/>
          <w:sz w:val="20"/>
          <w:szCs w:val="20"/>
          <w:bdr w:val="none" w:sz="0" w:space="0" w:color="auto" w:frame="1"/>
          <w:lang w:val="en-AG" w:eastAsia="en-AG"/>
          <w14:ligatures w14:val="none"/>
        </w:rPr>
        <w:t>• Develops city level monitoring methodology and indicators; support their application in cities</w:t>
      </w:r>
      <w:r w:rsidRPr="0010470B">
        <w:rPr>
          <w:rFonts w:ascii="Century Gothic" w:eastAsia="Times New Roman" w:hAnsi="Century Gothic" w:cs="Times New Roman"/>
          <w:color w:val="3C3C3C"/>
          <w:kern w:val="0"/>
          <w:sz w:val="20"/>
          <w:szCs w:val="20"/>
          <w:bdr w:val="none" w:sz="0" w:space="0" w:color="auto" w:frame="1"/>
          <w:lang w:val="en-AG" w:eastAsia="en-AG"/>
          <w14:ligatures w14:val="none"/>
        </w:rPr>
        <w:br/>
      </w:r>
      <w:r w:rsidRPr="0010470B">
        <w:rPr>
          <w:rFonts w:ascii="inherit" w:eastAsia="Times New Roman" w:hAnsi="inherit" w:cs="Times New Roman"/>
          <w:color w:val="3C3C3C"/>
          <w:kern w:val="0"/>
          <w:sz w:val="20"/>
          <w:szCs w:val="20"/>
          <w:bdr w:val="none" w:sz="0" w:space="0" w:color="auto" w:frame="1"/>
          <w:lang w:val="en-AG" w:eastAsia="en-AG"/>
          <w14:ligatures w14:val="none"/>
        </w:rPr>
        <w:t>• Provides substantive support to consultative and other meetings, conferences, such as the Project Steering Committee Meetings (PSC) etc., to include proposing agenda topics, identifying participants, preparation of documents and presentations, etc., including regular travel to key project sites.</w:t>
      </w:r>
      <w:r w:rsidRPr="0010470B">
        <w:rPr>
          <w:rFonts w:ascii="Century Gothic" w:eastAsia="Times New Roman" w:hAnsi="Century Gothic" w:cs="Times New Roman"/>
          <w:color w:val="3C3C3C"/>
          <w:kern w:val="0"/>
          <w:sz w:val="20"/>
          <w:szCs w:val="20"/>
          <w:bdr w:val="none" w:sz="0" w:space="0" w:color="auto" w:frame="1"/>
          <w:lang w:val="en-AG" w:eastAsia="en-AG"/>
          <w14:ligatures w14:val="none"/>
        </w:rPr>
        <w:br/>
      </w:r>
      <w:r w:rsidRPr="0010470B">
        <w:rPr>
          <w:rFonts w:ascii="inherit" w:eastAsia="Times New Roman" w:hAnsi="inherit" w:cs="Times New Roman"/>
          <w:color w:val="3C3C3C"/>
          <w:kern w:val="0"/>
          <w:sz w:val="20"/>
          <w:szCs w:val="20"/>
          <w:bdr w:val="none" w:sz="0" w:space="0" w:color="auto" w:frame="1"/>
          <w:lang w:val="en-AG" w:eastAsia="en-AG"/>
          <w14:ligatures w14:val="none"/>
        </w:rPr>
        <w:t>• Undertakes outreach activities; conducts training workshops, seminars, etc.; makes presentations on assigned topics/activities.</w:t>
      </w:r>
      <w:r w:rsidRPr="0010470B">
        <w:rPr>
          <w:rFonts w:ascii="Century Gothic" w:eastAsia="Times New Roman" w:hAnsi="Century Gothic" w:cs="Times New Roman"/>
          <w:color w:val="3C3C3C"/>
          <w:kern w:val="0"/>
          <w:sz w:val="20"/>
          <w:szCs w:val="20"/>
          <w:bdr w:val="none" w:sz="0" w:space="0" w:color="auto" w:frame="1"/>
          <w:lang w:val="en-AG" w:eastAsia="en-AG"/>
          <w14:ligatures w14:val="none"/>
        </w:rPr>
        <w:br/>
      </w:r>
      <w:r w:rsidRPr="0010470B">
        <w:rPr>
          <w:rFonts w:ascii="inherit" w:eastAsia="Times New Roman" w:hAnsi="inherit" w:cs="Times New Roman"/>
          <w:color w:val="3C3C3C"/>
          <w:kern w:val="0"/>
          <w:sz w:val="20"/>
          <w:szCs w:val="20"/>
          <w:bdr w:val="none" w:sz="0" w:space="0" w:color="auto" w:frame="1"/>
          <w:lang w:val="en-AG" w:eastAsia="en-AG"/>
          <w14:ligatures w14:val="none"/>
        </w:rPr>
        <w:t>• Participates in or lead field missions, including provision of guidance to external consultants, government officials and other parties and drafting mission summaries, etc.</w:t>
      </w:r>
      <w:r w:rsidRPr="0010470B">
        <w:rPr>
          <w:rFonts w:ascii="Century Gothic" w:eastAsia="Times New Roman" w:hAnsi="Century Gothic" w:cs="Times New Roman"/>
          <w:color w:val="3C3C3C"/>
          <w:kern w:val="0"/>
          <w:sz w:val="20"/>
          <w:szCs w:val="20"/>
          <w:bdr w:val="none" w:sz="0" w:space="0" w:color="auto" w:frame="1"/>
          <w:lang w:val="en-AG" w:eastAsia="en-AG"/>
          <w14:ligatures w14:val="none"/>
        </w:rPr>
        <w:br/>
      </w:r>
      <w:r w:rsidRPr="0010470B">
        <w:rPr>
          <w:rFonts w:ascii="inherit" w:eastAsia="Times New Roman" w:hAnsi="inherit" w:cs="Times New Roman"/>
          <w:color w:val="3C3C3C"/>
          <w:kern w:val="0"/>
          <w:sz w:val="20"/>
          <w:szCs w:val="20"/>
          <w:bdr w:val="none" w:sz="0" w:space="0" w:color="auto" w:frame="1"/>
          <w:lang w:val="en-AG" w:eastAsia="en-AG"/>
          <w14:ligatures w14:val="none"/>
        </w:rPr>
        <w:t>• Regular reporting to the Executing Agency and Steering Committee(s) on progress, challenges, opportunities and learnings encountered during implementation</w:t>
      </w:r>
      <w:r w:rsidRPr="0010470B">
        <w:rPr>
          <w:rFonts w:ascii="Century Gothic" w:eastAsia="Times New Roman" w:hAnsi="Century Gothic" w:cs="Times New Roman"/>
          <w:color w:val="3C3C3C"/>
          <w:kern w:val="0"/>
          <w:sz w:val="20"/>
          <w:szCs w:val="20"/>
          <w:bdr w:val="none" w:sz="0" w:space="0" w:color="auto" w:frame="1"/>
          <w:lang w:val="en-AG" w:eastAsia="en-AG"/>
          <w14:ligatures w14:val="none"/>
        </w:rPr>
        <w:br/>
      </w:r>
      <w:r w:rsidRPr="0010470B">
        <w:rPr>
          <w:rFonts w:ascii="inherit" w:eastAsia="Times New Roman" w:hAnsi="inherit" w:cs="Times New Roman"/>
          <w:color w:val="3C3C3C"/>
          <w:kern w:val="0"/>
          <w:sz w:val="20"/>
          <w:szCs w:val="20"/>
          <w:bdr w:val="none" w:sz="0" w:space="0" w:color="auto" w:frame="1"/>
          <w:lang w:val="en-AG" w:eastAsia="en-AG"/>
          <w14:ligatures w14:val="none"/>
        </w:rPr>
        <w:t>• Manages the flow of information from the field and coordinates activities related to budget and funding, monitoring and reporting (programme/project preparation and submissions, progress reports, monitoring reports, financial statements, etc.) and prepares related documents/reports (pledging, work programme, programme budget, etc.), following the reporting requirements of the Implementing Agency.</w:t>
      </w:r>
      <w:r w:rsidRPr="0010470B">
        <w:rPr>
          <w:rFonts w:ascii="Century Gothic" w:eastAsia="Times New Roman" w:hAnsi="Century Gothic" w:cs="Times New Roman"/>
          <w:color w:val="3C3C3C"/>
          <w:kern w:val="0"/>
          <w:sz w:val="20"/>
          <w:szCs w:val="20"/>
          <w:bdr w:val="none" w:sz="0" w:space="0" w:color="auto" w:frame="1"/>
          <w:lang w:val="en-AG" w:eastAsia="en-AG"/>
          <w14:ligatures w14:val="none"/>
        </w:rPr>
        <w:br/>
      </w:r>
      <w:r w:rsidRPr="0010470B">
        <w:rPr>
          <w:rFonts w:ascii="inherit" w:eastAsia="Times New Roman" w:hAnsi="inherit" w:cs="Times New Roman"/>
          <w:color w:val="3C3C3C"/>
          <w:kern w:val="0"/>
          <w:sz w:val="20"/>
          <w:szCs w:val="20"/>
          <w:bdr w:val="none" w:sz="0" w:space="0" w:color="auto" w:frame="1"/>
          <w:lang w:val="en-AG" w:eastAsia="en-AG"/>
          <w14:ligatures w14:val="none"/>
        </w:rPr>
        <w:t xml:space="preserve">• Support the management of relevant procurement processes needed at city and regional level, which includes drafting </w:t>
      </w:r>
      <w:proofErr w:type="spellStart"/>
      <w:r w:rsidRPr="0010470B">
        <w:rPr>
          <w:rFonts w:ascii="inherit" w:eastAsia="Times New Roman" w:hAnsi="inherit" w:cs="Times New Roman"/>
          <w:color w:val="3C3C3C"/>
          <w:kern w:val="0"/>
          <w:sz w:val="20"/>
          <w:szCs w:val="20"/>
          <w:bdr w:val="none" w:sz="0" w:space="0" w:color="auto" w:frame="1"/>
          <w:lang w:val="en-AG" w:eastAsia="en-AG"/>
          <w14:ligatures w14:val="none"/>
        </w:rPr>
        <w:t>ToRs</w:t>
      </w:r>
      <w:proofErr w:type="spellEnd"/>
      <w:r w:rsidRPr="0010470B">
        <w:rPr>
          <w:rFonts w:ascii="inherit" w:eastAsia="Times New Roman" w:hAnsi="inherit" w:cs="Times New Roman"/>
          <w:color w:val="3C3C3C"/>
          <w:kern w:val="0"/>
          <w:sz w:val="20"/>
          <w:szCs w:val="20"/>
          <w:bdr w:val="none" w:sz="0" w:space="0" w:color="auto" w:frame="1"/>
          <w:lang w:val="en-AG" w:eastAsia="en-AG"/>
          <w14:ligatures w14:val="none"/>
        </w:rPr>
        <w:t xml:space="preserve"> of consultants and subcontracts, manage relevant procurement processes, including advertising the call for proposals, collecting applications, interviewing candidates, signing and managing contracts, ensure procurement processes are aligned with procurement guidelines/requirement of GEF, UNEP and the relevant local governments if relevant</w:t>
      </w:r>
      <w:r w:rsidRPr="0010470B">
        <w:rPr>
          <w:rFonts w:ascii="Century Gothic" w:eastAsia="Times New Roman" w:hAnsi="Century Gothic" w:cs="Times New Roman"/>
          <w:color w:val="3C3C3C"/>
          <w:kern w:val="0"/>
          <w:sz w:val="20"/>
          <w:szCs w:val="20"/>
          <w:bdr w:val="none" w:sz="0" w:space="0" w:color="auto" w:frame="1"/>
          <w:lang w:val="en-AG" w:eastAsia="en-AG"/>
          <w14:ligatures w14:val="none"/>
        </w:rPr>
        <w:br/>
      </w:r>
      <w:r w:rsidRPr="0010470B">
        <w:rPr>
          <w:rFonts w:ascii="inherit" w:eastAsia="Times New Roman" w:hAnsi="inherit" w:cs="Times New Roman"/>
          <w:color w:val="3C3C3C"/>
          <w:kern w:val="0"/>
          <w:sz w:val="20"/>
          <w:szCs w:val="20"/>
          <w:bdr w:val="none" w:sz="0" w:space="0" w:color="auto" w:frame="1"/>
          <w:lang w:val="en-AG" w:eastAsia="en-AG"/>
          <w14:ligatures w14:val="none"/>
        </w:rPr>
        <w:t>• Fosters effective and productive relations with stakeholders including government, and private entities, NGOs, media organizations, etc.</w:t>
      </w:r>
      <w:r w:rsidRPr="0010470B">
        <w:rPr>
          <w:rFonts w:ascii="Century Gothic" w:eastAsia="Times New Roman" w:hAnsi="Century Gothic" w:cs="Times New Roman"/>
          <w:color w:val="3C3C3C"/>
          <w:kern w:val="0"/>
          <w:sz w:val="20"/>
          <w:szCs w:val="20"/>
          <w:bdr w:val="none" w:sz="0" w:space="0" w:color="auto" w:frame="1"/>
          <w:lang w:val="en-AG" w:eastAsia="en-AG"/>
          <w14:ligatures w14:val="none"/>
        </w:rPr>
        <w:br/>
      </w:r>
      <w:r w:rsidRPr="0010470B">
        <w:rPr>
          <w:rFonts w:ascii="inherit" w:eastAsia="Times New Roman" w:hAnsi="inherit" w:cs="Times New Roman"/>
          <w:color w:val="3C3C3C"/>
          <w:kern w:val="0"/>
          <w:sz w:val="20"/>
          <w:szCs w:val="20"/>
          <w:bdr w:val="none" w:sz="0" w:space="0" w:color="auto" w:frame="1"/>
          <w:lang w:val="en-AG" w:eastAsia="en-AG"/>
          <w14:ligatures w14:val="none"/>
        </w:rPr>
        <w:t>• Participates in monthly status update calls with the UNEP GEF Task Manager and PROMAR lead implementer Adelphi</w:t>
      </w:r>
      <w:r w:rsidRPr="0010470B">
        <w:rPr>
          <w:rFonts w:ascii="Century Gothic" w:eastAsia="Times New Roman" w:hAnsi="Century Gothic" w:cs="Times New Roman"/>
          <w:color w:val="3C3C3C"/>
          <w:kern w:val="0"/>
          <w:sz w:val="20"/>
          <w:szCs w:val="20"/>
          <w:bdr w:val="none" w:sz="0" w:space="0" w:color="auto" w:frame="1"/>
          <w:lang w:val="en-AG" w:eastAsia="en-AG"/>
          <w14:ligatures w14:val="none"/>
        </w:rPr>
        <w:br/>
      </w:r>
      <w:r w:rsidRPr="0010470B">
        <w:rPr>
          <w:rFonts w:ascii="inherit" w:eastAsia="Times New Roman" w:hAnsi="inherit" w:cs="Times New Roman"/>
          <w:color w:val="3C3C3C"/>
          <w:kern w:val="0"/>
          <w:sz w:val="20"/>
          <w:szCs w:val="20"/>
          <w:bdr w:val="none" w:sz="0" w:space="0" w:color="auto" w:frame="1"/>
          <w:lang w:val="en-AG" w:eastAsia="en-AG"/>
          <w14:ligatures w14:val="none"/>
        </w:rPr>
        <w:t>• Ensures the Project governance and oversight of the financial resources from the GEF/BMUV investment and the co-financing delivered by the Project stakeholders.</w:t>
      </w:r>
      <w:r w:rsidRPr="0010470B">
        <w:rPr>
          <w:rFonts w:ascii="Century Gothic" w:eastAsia="Times New Roman" w:hAnsi="Century Gothic" w:cs="Times New Roman"/>
          <w:color w:val="3C3C3C"/>
          <w:kern w:val="0"/>
          <w:sz w:val="20"/>
          <w:szCs w:val="20"/>
          <w:bdr w:val="none" w:sz="0" w:space="0" w:color="auto" w:frame="1"/>
          <w:lang w:val="en-AG" w:eastAsia="en-AG"/>
          <w14:ligatures w14:val="none"/>
        </w:rPr>
        <w:br/>
      </w:r>
      <w:r w:rsidRPr="0010470B">
        <w:rPr>
          <w:rFonts w:ascii="inherit" w:eastAsia="Times New Roman" w:hAnsi="inherit" w:cs="Times New Roman"/>
          <w:color w:val="3C3C3C"/>
          <w:kern w:val="0"/>
          <w:sz w:val="20"/>
          <w:szCs w:val="20"/>
          <w:bdr w:val="none" w:sz="0" w:space="0" w:color="auto" w:frame="1"/>
          <w:lang w:val="en-AG" w:eastAsia="en-AG"/>
          <w14:ligatures w14:val="none"/>
        </w:rPr>
        <w:t>• Drafts, validates and manages the agreements to be signed with partners under the project</w:t>
      </w:r>
      <w:r w:rsidRPr="0010470B">
        <w:rPr>
          <w:rFonts w:ascii="Century Gothic" w:eastAsia="Times New Roman" w:hAnsi="Century Gothic" w:cs="Times New Roman"/>
          <w:color w:val="3C3C3C"/>
          <w:kern w:val="0"/>
          <w:sz w:val="20"/>
          <w:szCs w:val="20"/>
          <w:bdr w:val="none" w:sz="0" w:space="0" w:color="auto" w:frame="1"/>
          <w:lang w:val="en-AG" w:eastAsia="en-AG"/>
          <w14:ligatures w14:val="none"/>
        </w:rPr>
        <w:br/>
      </w:r>
      <w:r w:rsidRPr="0010470B">
        <w:rPr>
          <w:rFonts w:ascii="inherit" w:eastAsia="Times New Roman" w:hAnsi="inherit" w:cs="Times New Roman"/>
          <w:color w:val="3C3C3C"/>
          <w:kern w:val="0"/>
          <w:sz w:val="20"/>
          <w:szCs w:val="20"/>
          <w:bdr w:val="none" w:sz="0" w:space="0" w:color="auto" w:frame="1"/>
          <w:lang w:val="en-AG" w:eastAsia="en-AG"/>
          <w14:ligatures w14:val="none"/>
        </w:rPr>
        <w:t>• Performs other duties as required.</w:t>
      </w:r>
      <w:r w:rsidRPr="0010470B">
        <w:rPr>
          <w:rFonts w:ascii="Century Gothic" w:eastAsia="Times New Roman" w:hAnsi="Century Gothic" w:cs="Times New Roman"/>
          <w:color w:val="3C3C3C"/>
          <w:kern w:val="0"/>
          <w:sz w:val="20"/>
          <w:szCs w:val="20"/>
          <w:bdr w:val="none" w:sz="0" w:space="0" w:color="auto" w:frame="1"/>
          <w:lang w:val="en-AG" w:eastAsia="en-AG"/>
          <w14:ligatures w14:val="none"/>
        </w:rPr>
        <w:br/>
      </w:r>
      <w:r w:rsidRPr="0010470B">
        <w:rPr>
          <w:rFonts w:ascii="Century Gothic" w:eastAsia="Times New Roman" w:hAnsi="Century Gothic" w:cs="Times New Roman"/>
          <w:color w:val="3C3C3C"/>
          <w:kern w:val="0"/>
          <w:sz w:val="20"/>
          <w:szCs w:val="20"/>
          <w:bdr w:val="none" w:sz="0" w:space="0" w:color="auto" w:frame="1"/>
          <w:lang w:val="en-AG" w:eastAsia="en-AG"/>
          <w14:ligatures w14:val="none"/>
        </w:rPr>
        <w:br/>
      </w:r>
      <w:r w:rsidRPr="0010470B">
        <w:rPr>
          <w:rFonts w:ascii="inherit" w:eastAsia="Times New Roman" w:hAnsi="inherit" w:cs="Times New Roman"/>
          <w:color w:val="3C3C3C"/>
          <w:kern w:val="0"/>
          <w:sz w:val="20"/>
          <w:szCs w:val="20"/>
          <w:bdr w:val="none" w:sz="0" w:space="0" w:color="auto" w:frame="1"/>
          <w:lang w:val="en-AG" w:eastAsia="en-AG"/>
          <w14:ligatures w14:val="none"/>
        </w:rPr>
        <w:t>The Consultant will report to the AMEP Programme Officer under the overall supervision of the Coordinator of the UNEP Cartagena Convention Secretariat. The role implies frequent interaction with the following:</w:t>
      </w:r>
      <w:r w:rsidRPr="0010470B">
        <w:rPr>
          <w:rFonts w:ascii="Century Gothic" w:eastAsia="Times New Roman" w:hAnsi="Century Gothic" w:cs="Times New Roman"/>
          <w:color w:val="3C3C3C"/>
          <w:kern w:val="0"/>
          <w:sz w:val="20"/>
          <w:szCs w:val="20"/>
          <w:bdr w:val="none" w:sz="0" w:space="0" w:color="auto" w:frame="1"/>
          <w:lang w:val="en-AG" w:eastAsia="en-AG"/>
          <w14:ligatures w14:val="none"/>
        </w:rPr>
        <w:br/>
      </w:r>
      <w:r w:rsidRPr="0010470B">
        <w:rPr>
          <w:rFonts w:ascii="Century Gothic" w:eastAsia="Times New Roman" w:hAnsi="Century Gothic" w:cs="Times New Roman"/>
          <w:color w:val="3C3C3C"/>
          <w:kern w:val="0"/>
          <w:sz w:val="20"/>
          <w:szCs w:val="20"/>
          <w:bdr w:val="none" w:sz="0" w:space="0" w:color="auto" w:frame="1"/>
          <w:lang w:val="en-AG" w:eastAsia="en-AG"/>
          <w14:ligatures w14:val="none"/>
        </w:rPr>
        <w:br/>
      </w:r>
      <w:r w:rsidRPr="0010470B">
        <w:rPr>
          <w:rFonts w:ascii="inherit" w:eastAsia="Times New Roman" w:hAnsi="inherit" w:cs="Times New Roman"/>
          <w:color w:val="3C3C3C"/>
          <w:kern w:val="0"/>
          <w:sz w:val="20"/>
          <w:szCs w:val="20"/>
          <w:bdr w:val="none" w:sz="0" w:space="0" w:color="auto" w:frame="1"/>
          <w:lang w:val="en-AG" w:eastAsia="en-AG"/>
          <w14:ligatures w14:val="none"/>
        </w:rPr>
        <w:t>• Counterparts,</w:t>
      </w:r>
      <w:r w:rsidRPr="0010470B">
        <w:rPr>
          <w:rFonts w:ascii="Century Gothic" w:eastAsia="Times New Roman" w:hAnsi="Century Gothic" w:cs="Times New Roman"/>
          <w:color w:val="3C3C3C"/>
          <w:kern w:val="0"/>
          <w:sz w:val="20"/>
          <w:szCs w:val="20"/>
          <w:bdr w:val="none" w:sz="0" w:space="0" w:color="auto" w:frame="1"/>
          <w:lang w:val="en-AG" w:eastAsia="en-AG"/>
          <w14:ligatures w14:val="none"/>
        </w:rPr>
        <w:br/>
      </w:r>
      <w:r w:rsidRPr="0010470B">
        <w:rPr>
          <w:rFonts w:ascii="inherit" w:eastAsia="Times New Roman" w:hAnsi="inherit" w:cs="Times New Roman"/>
          <w:color w:val="3C3C3C"/>
          <w:kern w:val="0"/>
          <w:sz w:val="20"/>
          <w:szCs w:val="20"/>
          <w:bdr w:val="none" w:sz="0" w:space="0" w:color="auto" w:frame="1"/>
          <w:lang w:val="en-AG" w:eastAsia="en-AG"/>
          <w14:ligatures w14:val="none"/>
        </w:rPr>
        <w:t>• Senior officers and technical staff in relevant Secretariat units and in UN funds,</w:t>
      </w:r>
      <w:r w:rsidRPr="0010470B">
        <w:rPr>
          <w:rFonts w:ascii="Century Gothic" w:eastAsia="Times New Roman" w:hAnsi="Century Gothic" w:cs="Times New Roman"/>
          <w:color w:val="3C3C3C"/>
          <w:kern w:val="0"/>
          <w:sz w:val="20"/>
          <w:szCs w:val="20"/>
          <w:bdr w:val="none" w:sz="0" w:space="0" w:color="auto" w:frame="1"/>
          <w:lang w:val="en-AG" w:eastAsia="en-AG"/>
          <w14:ligatures w14:val="none"/>
        </w:rPr>
        <w:br/>
      </w:r>
      <w:r w:rsidRPr="0010470B">
        <w:rPr>
          <w:rFonts w:ascii="inherit" w:eastAsia="Times New Roman" w:hAnsi="inherit" w:cs="Times New Roman"/>
          <w:color w:val="3C3C3C"/>
          <w:kern w:val="0"/>
          <w:sz w:val="20"/>
          <w:szCs w:val="20"/>
          <w:bdr w:val="none" w:sz="0" w:space="0" w:color="auto" w:frame="1"/>
          <w:lang w:val="en-AG" w:eastAsia="en-AG"/>
          <w14:ligatures w14:val="none"/>
        </w:rPr>
        <w:t>• Programs and other UN specialized agencies.</w:t>
      </w:r>
      <w:r w:rsidRPr="0010470B">
        <w:rPr>
          <w:rFonts w:ascii="Century Gothic" w:eastAsia="Times New Roman" w:hAnsi="Century Gothic" w:cs="Times New Roman"/>
          <w:color w:val="3C3C3C"/>
          <w:kern w:val="0"/>
          <w:sz w:val="20"/>
          <w:szCs w:val="20"/>
          <w:bdr w:val="none" w:sz="0" w:space="0" w:color="auto" w:frame="1"/>
          <w:lang w:val="en-AG" w:eastAsia="en-AG"/>
          <w14:ligatures w14:val="none"/>
        </w:rPr>
        <w:br/>
      </w:r>
      <w:r w:rsidRPr="0010470B">
        <w:rPr>
          <w:rFonts w:ascii="inherit" w:eastAsia="Times New Roman" w:hAnsi="inherit" w:cs="Times New Roman"/>
          <w:color w:val="3C3C3C"/>
          <w:kern w:val="0"/>
          <w:sz w:val="20"/>
          <w:szCs w:val="20"/>
          <w:bdr w:val="none" w:sz="0" w:space="0" w:color="auto" w:frame="1"/>
          <w:lang w:val="en-AG" w:eastAsia="en-AG"/>
          <w14:ligatures w14:val="none"/>
        </w:rPr>
        <w:t>• Representatives and officials in national governments,</w:t>
      </w:r>
      <w:r w:rsidRPr="0010470B">
        <w:rPr>
          <w:rFonts w:ascii="Century Gothic" w:eastAsia="Times New Roman" w:hAnsi="Century Gothic" w:cs="Times New Roman"/>
          <w:color w:val="3C3C3C"/>
          <w:kern w:val="0"/>
          <w:sz w:val="20"/>
          <w:szCs w:val="20"/>
          <w:bdr w:val="none" w:sz="0" w:space="0" w:color="auto" w:frame="1"/>
          <w:lang w:val="en-AG" w:eastAsia="en-AG"/>
          <w14:ligatures w14:val="none"/>
        </w:rPr>
        <w:br/>
      </w:r>
      <w:r w:rsidRPr="0010470B">
        <w:rPr>
          <w:rFonts w:ascii="inherit" w:eastAsia="Times New Roman" w:hAnsi="inherit" w:cs="Times New Roman"/>
          <w:color w:val="3C3C3C"/>
          <w:kern w:val="0"/>
          <w:sz w:val="20"/>
          <w:szCs w:val="20"/>
          <w:bdr w:val="none" w:sz="0" w:space="0" w:color="auto" w:frame="1"/>
          <w:lang w:val="en-AG" w:eastAsia="en-AG"/>
          <w14:ligatures w14:val="none"/>
        </w:rPr>
        <w:t>• International organizations,</w:t>
      </w:r>
      <w:r w:rsidRPr="0010470B">
        <w:rPr>
          <w:rFonts w:ascii="Century Gothic" w:eastAsia="Times New Roman" w:hAnsi="Century Gothic" w:cs="Times New Roman"/>
          <w:color w:val="3C3C3C"/>
          <w:kern w:val="0"/>
          <w:sz w:val="20"/>
          <w:szCs w:val="20"/>
          <w:bdr w:val="none" w:sz="0" w:space="0" w:color="auto" w:frame="1"/>
          <w:lang w:val="en-AG" w:eastAsia="en-AG"/>
          <w14:ligatures w14:val="none"/>
        </w:rPr>
        <w:br/>
      </w:r>
      <w:r w:rsidRPr="0010470B">
        <w:rPr>
          <w:rFonts w:ascii="inherit" w:eastAsia="Times New Roman" w:hAnsi="inherit" w:cs="Times New Roman"/>
          <w:color w:val="3C3C3C"/>
          <w:kern w:val="0"/>
          <w:sz w:val="20"/>
          <w:szCs w:val="20"/>
          <w:bdr w:val="none" w:sz="0" w:space="0" w:color="auto" w:frame="1"/>
          <w:lang w:val="en-AG" w:eastAsia="en-AG"/>
          <w14:ligatures w14:val="none"/>
        </w:rPr>
        <w:lastRenderedPageBreak/>
        <w:t>• Consultants,</w:t>
      </w:r>
      <w:r w:rsidRPr="0010470B">
        <w:rPr>
          <w:rFonts w:ascii="Century Gothic" w:eastAsia="Times New Roman" w:hAnsi="Century Gothic" w:cs="Times New Roman"/>
          <w:color w:val="3C3C3C"/>
          <w:kern w:val="0"/>
          <w:sz w:val="20"/>
          <w:szCs w:val="20"/>
          <w:bdr w:val="none" w:sz="0" w:space="0" w:color="auto" w:frame="1"/>
          <w:lang w:val="en-AG" w:eastAsia="en-AG"/>
          <w14:ligatures w14:val="none"/>
        </w:rPr>
        <w:br/>
      </w:r>
      <w:r w:rsidRPr="0010470B">
        <w:rPr>
          <w:rFonts w:ascii="inherit" w:eastAsia="Times New Roman" w:hAnsi="inherit" w:cs="Times New Roman"/>
          <w:color w:val="3C3C3C"/>
          <w:kern w:val="0"/>
          <w:sz w:val="20"/>
          <w:szCs w:val="20"/>
          <w:bdr w:val="none" w:sz="0" w:space="0" w:color="auto" w:frame="1"/>
          <w:lang w:val="en-AG" w:eastAsia="en-AG"/>
          <w14:ligatures w14:val="none"/>
        </w:rPr>
        <w:t xml:space="preserve">• Partners and </w:t>
      </w:r>
      <w:proofErr w:type="gramStart"/>
      <w:r w:rsidRPr="0010470B">
        <w:rPr>
          <w:rFonts w:ascii="inherit" w:eastAsia="Times New Roman" w:hAnsi="inherit" w:cs="Times New Roman"/>
          <w:color w:val="3C3C3C"/>
          <w:kern w:val="0"/>
          <w:sz w:val="20"/>
          <w:szCs w:val="20"/>
          <w:bdr w:val="none" w:sz="0" w:space="0" w:color="auto" w:frame="1"/>
          <w:lang w:val="en-AG" w:eastAsia="en-AG"/>
          <w14:ligatures w14:val="none"/>
        </w:rPr>
        <w:t>stakeholders</w:t>
      </w:r>
      <w:proofErr w:type="gramEnd"/>
    </w:p>
    <w:p w14:paraId="1F276C74" w14:textId="77777777" w:rsidR="0010470B" w:rsidRPr="0010470B" w:rsidRDefault="0010470B" w:rsidP="0010470B">
      <w:pPr>
        <w:spacing w:after="0" w:line="240" w:lineRule="auto"/>
        <w:rPr>
          <w:rFonts w:ascii="Times New Roman" w:eastAsia="Times New Roman" w:hAnsi="Times New Roman" w:cs="Times New Roman"/>
          <w:kern w:val="0"/>
          <w:sz w:val="24"/>
          <w:szCs w:val="24"/>
          <w:lang w:val="en-AG" w:eastAsia="en-AG"/>
          <w14:ligatures w14:val="none"/>
        </w:rPr>
      </w:pPr>
      <w:r w:rsidRPr="0010470B">
        <w:rPr>
          <w:rFonts w:ascii="Century Gothic" w:eastAsia="Times New Roman" w:hAnsi="Century Gothic" w:cs="Times New Roman"/>
          <w:color w:val="6999C9"/>
          <w:kern w:val="0"/>
          <w:sz w:val="23"/>
          <w:szCs w:val="23"/>
          <w:bdr w:val="none" w:sz="0" w:space="0" w:color="auto" w:frame="1"/>
          <w:shd w:val="clear" w:color="auto" w:fill="FFFFFF"/>
          <w:lang w:val="en-AG" w:eastAsia="en-AG"/>
          <w14:ligatures w14:val="none"/>
        </w:rPr>
        <w:t>Qualifications/special skills</w:t>
      </w:r>
    </w:p>
    <w:p w14:paraId="46784F25" w14:textId="77777777" w:rsidR="0010470B" w:rsidRPr="0010470B" w:rsidRDefault="0010470B" w:rsidP="0010470B">
      <w:pPr>
        <w:shd w:val="clear" w:color="auto" w:fill="FFFFFF"/>
        <w:spacing w:after="0" w:line="240" w:lineRule="auto"/>
        <w:jc w:val="both"/>
        <w:textAlignment w:val="baseline"/>
        <w:rPr>
          <w:rFonts w:ascii="Century Gothic" w:eastAsia="Times New Roman" w:hAnsi="Century Gothic" w:cs="Times New Roman"/>
          <w:color w:val="3C3C3C"/>
          <w:kern w:val="0"/>
          <w:sz w:val="20"/>
          <w:szCs w:val="20"/>
          <w:lang w:val="en-AG" w:eastAsia="en-AG"/>
          <w14:ligatures w14:val="none"/>
        </w:rPr>
      </w:pPr>
      <w:proofErr w:type="gramStart"/>
      <w:r w:rsidRPr="0010470B">
        <w:rPr>
          <w:rFonts w:ascii="inherit" w:eastAsia="Times New Roman" w:hAnsi="inherit" w:cs="Times New Roman"/>
          <w:color w:val="3C3C3C"/>
          <w:kern w:val="0"/>
          <w:sz w:val="20"/>
          <w:szCs w:val="20"/>
          <w:bdr w:val="none" w:sz="0" w:space="0" w:color="auto" w:frame="1"/>
          <w:lang w:val="en-AG" w:eastAsia="en-AG"/>
          <w14:ligatures w14:val="none"/>
        </w:rPr>
        <w:t>Bachelors</w:t>
      </w:r>
      <w:proofErr w:type="gramEnd"/>
      <w:r w:rsidRPr="0010470B">
        <w:rPr>
          <w:rFonts w:ascii="inherit" w:eastAsia="Times New Roman" w:hAnsi="inherit" w:cs="Times New Roman"/>
          <w:color w:val="3C3C3C"/>
          <w:kern w:val="0"/>
          <w:sz w:val="20"/>
          <w:szCs w:val="20"/>
          <w:bdr w:val="none" w:sz="0" w:space="0" w:color="auto" w:frame="1"/>
          <w:lang w:val="en-AG" w:eastAsia="en-AG"/>
          <w14:ligatures w14:val="none"/>
        </w:rPr>
        <w:t xml:space="preserve"> degree or equivalent in environmental/natural resource management, conservation, management, or a related field.</w:t>
      </w:r>
      <w:r w:rsidRPr="0010470B">
        <w:rPr>
          <w:rFonts w:ascii="Century Gothic" w:eastAsia="Times New Roman" w:hAnsi="Century Gothic" w:cs="Times New Roman"/>
          <w:color w:val="3C3C3C"/>
          <w:kern w:val="0"/>
          <w:sz w:val="20"/>
          <w:szCs w:val="20"/>
          <w:bdr w:val="none" w:sz="0" w:space="0" w:color="auto" w:frame="1"/>
          <w:lang w:val="en-AG" w:eastAsia="en-AG"/>
          <w14:ligatures w14:val="none"/>
        </w:rPr>
        <w:br/>
      </w:r>
      <w:r w:rsidRPr="0010470B">
        <w:rPr>
          <w:rFonts w:ascii="inherit" w:eastAsia="Times New Roman" w:hAnsi="inherit" w:cs="Times New Roman"/>
          <w:color w:val="3C3C3C"/>
          <w:kern w:val="0"/>
          <w:sz w:val="20"/>
          <w:szCs w:val="20"/>
          <w:bdr w:val="none" w:sz="0" w:space="0" w:color="auto" w:frame="1"/>
          <w:lang w:val="en-AG" w:eastAsia="en-AG"/>
          <w14:ligatures w14:val="none"/>
        </w:rPr>
        <w:t>Master’s Degree in Environmental Management or related field is desirable</w:t>
      </w:r>
      <w:r w:rsidRPr="0010470B">
        <w:rPr>
          <w:rFonts w:ascii="Century Gothic" w:eastAsia="Times New Roman" w:hAnsi="Century Gothic" w:cs="Times New Roman"/>
          <w:color w:val="3C3C3C"/>
          <w:kern w:val="0"/>
          <w:sz w:val="20"/>
          <w:szCs w:val="20"/>
          <w:bdr w:val="none" w:sz="0" w:space="0" w:color="auto" w:frame="1"/>
          <w:lang w:val="en-AG" w:eastAsia="en-AG"/>
          <w14:ligatures w14:val="none"/>
        </w:rPr>
        <w:br/>
      </w:r>
      <w:r w:rsidRPr="0010470B">
        <w:rPr>
          <w:rFonts w:ascii="inherit" w:eastAsia="Times New Roman" w:hAnsi="inherit" w:cs="Times New Roman"/>
          <w:color w:val="3C3C3C"/>
          <w:kern w:val="0"/>
          <w:sz w:val="20"/>
          <w:szCs w:val="20"/>
          <w:bdr w:val="none" w:sz="0" w:space="0" w:color="auto" w:frame="1"/>
          <w:lang w:val="en-AG" w:eastAsia="en-AG"/>
          <w14:ligatures w14:val="none"/>
        </w:rPr>
        <w:t>A minimum of five years of progressively responsible experience in environmental or natural resources management, correlated area at regional and national level. A master's degree in the field may be considered in lieu of two years of work experience.</w:t>
      </w:r>
      <w:r w:rsidRPr="0010470B">
        <w:rPr>
          <w:rFonts w:ascii="Century Gothic" w:eastAsia="Times New Roman" w:hAnsi="Century Gothic" w:cs="Times New Roman"/>
          <w:color w:val="3C3C3C"/>
          <w:kern w:val="0"/>
          <w:sz w:val="20"/>
          <w:szCs w:val="20"/>
          <w:bdr w:val="none" w:sz="0" w:space="0" w:color="auto" w:frame="1"/>
          <w:lang w:val="en-AG" w:eastAsia="en-AG"/>
          <w14:ligatures w14:val="none"/>
        </w:rPr>
        <w:br/>
      </w:r>
      <w:r w:rsidRPr="0010470B">
        <w:rPr>
          <w:rFonts w:ascii="inherit" w:eastAsia="Times New Roman" w:hAnsi="inherit" w:cs="Times New Roman"/>
          <w:color w:val="3C3C3C"/>
          <w:kern w:val="0"/>
          <w:sz w:val="20"/>
          <w:szCs w:val="20"/>
          <w:bdr w:val="none" w:sz="0" w:space="0" w:color="auto" w:frame="1"/>
          <w:lang w:val="en-AG" w:eastAsia="en-AG"/>
          <w14:ligatures w14:val="none"/>
        </w:rPr>
        <w:t>Experience in regional or international environmental-related initiatives, programmes and projects is advantage.</w:t>
      </w:r>
    </w:p>
    <w:p w14:paraId="10811057" w14:textId="77777777" w:rsidR="0010470B" w:rsidRPr="0010470B" w:rsidRDefault="0010470B" w:rsidP="0010470B">
      <w:pPr>
        <w:spacing w:after="0" w:line="240" w:lineRule="auto"/>
        <w:rPr>
          <w:rFonts w:ascii="Times New Roman" w:eastAsia="Times New Roman" w:hAnsi="Times New Roman" w:cs="Times New Roman"/>
          <w:kern w:val="0"/>
          <w:sz w:val="24"/>
          <w:szCs w:val="24"/>
          <w:lang w:val="en-AG" w:eastAsia="en-AG"/>
          <w14:ligatures w14:val="none"/>
        </w:rPr>
      </w:pPr>
      <w:r w:rsidRPr="0010470B">
        <w:rPr>
          <w:rFonts w:ascii="Century Gothic" w:eastAsia="Times New Roman" w:hAnsi="Century Gothic" w:cs="Times New Roman"/>
          <w:color w:val="6999C9"/>
          <w:kern w:val="0"/>
          <w:sz w:val="23"/>
          <w:szCs w:val="23"/>
          <w:bdr w:val="none" w:sz="0" w:space="0" w:color="auto" w:frame="1"/>
          <w:shd w:val="clear" w:color="auto" w:fill="FFFFFF"/>
          <w:lang w:val="en-AG" w:eastAsia="en-AG"/>
          <w14:ligatures w14:val="none"/>
        </w:rPr>
        <w:t>Languages</w:t>
      </w:r>
    </w:p>
    <w:p w14:paraId="425CA189" w14:textId="77777777" w:rsidR="0010470B" w:rsidRPr="0010470B" w:rsidRDefault="0010470B" w:rsidP="0010470B">
      <w:pPr>
        <w:shd w:val="clear" w:color="auto" w:fill="FFFFFF"/>
        <w:spacing w:after="0" w:line="240" w:lineRule="auto"/>
        <w:jc w:val="both"/>
        <w:textAlignment w:val="baseline"/>
        <w:rPr>
          <w:rFonts w:ascii="Century Gothic" w:eastAsia="Times New Roman" w:hAnsi="Century Gothic" w:cs="Times New Roman"/>
          <w:color w:val="3C3C3C"/>
          <w:kern w:val="0"/>
          <w:sz w:val="20"/>
          <w:szCs w:val="20"/>
          <w:lang w:val="en-AG" w:eastAsia="en-AG"/>
          <w14:ligatures w14:val="none"/>
        </w:rPr>
      </w:pPr>
      <w:r w:rsidRPr="0010470B">
        <w:rPr>
          <w:rFonts w:ascii="inherit" w:eastAsia="Times New Roman" w:hAnsi="inherit" w:cs="Times New Roman"/>
          <w:color w:val="3C3C3C"/>
          <w:kern w:val="0"/>
          <w:sz w:val="20"/>
          <w:szCs w:val="20"/>
          <w:bdr w:val="none" w:sz="0" w:space="0" w:color="auto" w:frame="1"/>
          <w:lang w:val="en-AG" w:eastAsia="en-AG"/>
          <w14:ligatures w14:val="none"/>
        </w:rPr>
        <w:t xml:space="preserve">English and French are the two working languages of the United Nations Secretariat. For this position excellent </w:t>
      </w:r>
      <w:proofErr w:type="spellStart"/>
      <w:r w:rsidRPr="0010470B">
        <w:rPr>
          <w:rFonts w:ascii="inherit" w:eastAsia="Times New Roman" w:hAnsi="inherit" w:cs="Times New Roman"/>
          <w:color w:val="3C3C3C"/>
          <w:kern w:val="0"/>
          <w:sz w:val="20"/>
          <w:szCs w:val="20"/>
          <w:bdr w:val="none" w:sz="0" w:space="0" w:color="auto" w:frame="1"/>
          <w:lang w:val="en-AG" w:eastAsia="en-AG"/>
          <w14:ligatures w14:val="none"/>
        </w:rPr>
        <w:t>writtenand</w:t>
      </w:r>
      <w:proofErr w:type="spellEnd"/>
      <w:r w:rsidRPr="0010470B">
        <w:rPr>
          <w:rFonts w:ascii="inherit" w:eastAsia="Times New Roman" w:hAnsi="inherit" w:cs="Times New Roman"/>
          <w:color w:val="3C3C3C"/>
          <w:kern w:val="0"/>
          <w:sz w:val="20"/>
          <w:szCs w:val="20"/>
          <w:bdr w:val="none" w:sz="0" w:space="0" w:color="auto" w:frame="1"/>
          <w:lang w:val="en-AG" w:eastAsia="en-AG"/>
          <w14:ligatures w14:val="none"/>
        </w:rPr>
        <w:t xml:space="preserve"> oral communication skills in English are essential. Working knowledge of Spanish is desirable.</w:t>
      </w:r>
    </w:p>
    <w:p w14:paraId="76ADECFE" w14:textId="77777777" w:rsidR="0010470B" w:rsidRPr="0010470B" w:rsidRDefault="0010470B" w:rsidP="0010470B">
      <w:pPr>
        <w:spacing w:after="0" w:line="240" w:lineRule="auto"/>
        <w:rPr>
          <w:rFonts w:ascii="Times New Roman" w:eastAsia="Times New Roman" w:hAnsi="Times New Roman" w:cs="Times New Roman"/>
          <w:kern w:val="0"/>
          <w:sz w:val="24"/>
          <w:szCs w:val="24"/>
          <w:lang w:val="en-AG" w:eastAsia="en-AG"/>
          <w14:ligatures w14:val="none"/>
        </w:rPr>
      </w:pPr>
      <w:r w:rsidRPr="0010470B">
        <w:rPr>
          <w:rFonts w:ascii="Century Gothic" w:eastAsia="Times New Roman" w:hAnsi="Century Gothic" w:cs="Times New Roman"/>
          <w:color w:val="6999C9"/>
          <w:kern w:val="0"/>
          <w:sz w:val="23"/>
          <w:szCs w:val="23"/>
          <w:bdr w:val="none" w:sz="0" w:space="0" w:color="auto" w:frame="1"/>
          <w:shd w:val="clear" w:color="auto" w:fill="FFFFFF"/>
          <w:lang w:val="en-AG" w:eastAsia="en-AG"/>
          <w14:ligatures w14:val="none"/>
        </w:rPr>
        <w:t>No Fee</w:t>
      </w:r>
    </w:p>
    <w:p w14:paraId="0969BF84" w14:textId="77777777" w:rsidR="0010470B" w:rsidRPr="0010470B" w:rsidRDefault="0010470B" w:rsidP="0010470B">
      <w:pPr>
        <w:shd w:val="clear" w:color="auto" w:fill="FFFFFF"/>
        <w:spacing w:after="0" w:line="240" w:lineRule="auto"/>
        <w:jc w:val="both"/>
        <w:textAlignment w:val="baseline"/>
        <w:rPr>
          <w:rFonts w:ascii="Century Gothic" w:eastAsia="Times New Roman" w:hAnsi="Century Gothic" w:cs="Times New Roman"/>
          <w:color w:val="3C3C3C"/>
          <w:kern w:val="0"/>
          <w:sz w:val="20"/>
          <w:szCs w:val="20"/>
          <w:lang w:val="en-AG" w:eastAsia="en-AG"/>
          <w14:ligatures w14:val="none"/>
        </w:rPr>
      </w:pPr>
      <w:r w:rsidRPr="0010470B">
        <w:rPr>
          <w:rFonts w:ascii="inherit" w:eastAsia="Times New Roman" w:hAnsi="inherit" w:cs="Times New Roman"/>
          <w:color w:val="FF0000"/>
          <w:kern w:val="0"/>
          <w:sz w:val="20"/>
          <w:szCs w:val="20"/>
          <w:bdr w:val="none" w:sz="0" w:space="0" w:color="auto" w:frame="1"/>
          <w:lang w:val="en-AG" w:eastAsia="en-AG"/>
          <w14:ligatures w14:val="none"/>
        </w:rPr>
        <w:t>THE UNITED NATIONS DOES NOT CHARGE A FEE AT ANY STAGE OF THE RECRUITMENT PROCESS (APPLICATION, INTERVIEW MEETING, PROCESSING, OR TRAINING). THE UNITED NATIONS DOES NOT CONCERN ITSELF WITH INFORMATION ON APPLICANTS’ BANK ACCOUNTS.</w:t>
      </w:r>
    </w:p>
    <w:p w14:paraId="23A7E255" w14:textId="77777777" w:rsidR="0010470B" w:rsidRDefault="0010470B"/>
    <w:sectPr w:rsidR="001047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A5718"/>
    <w:multiLevelType w:val="multilevel"/>
    <w:tmpl w:val="F046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8032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70B"/>
    <w:rsid w:val="0010470B"/>
    <w:rsid w:val="00606BE7"/>
    <w:rsid w:val="00780B62"/>
  </w:rsids>
  <m:mathPr>
    <m:mathFont m:val="Cambria Math"/>
    <m:brkBin m:val="before"/>
    <m:brkBinSub m:val="--"/>
    <m:smallFrac m:val="0"/>
    <m:dispDef/>
    <m:lMargin m:val="0"/>
    <m:rMargin m:val="0"/>
    <m:defJc m:val="centerGroup"/>
    <m:wrapIndent m:val="1440"/>
    <m:intLim m:val="subSup"/>
    <m:naryLim m:val="undOvr"/>
  </m:mathPr>
  <w:themeFontLang w:val="en-A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54628"/>
  <w15:chartTrackingRefBased/>
  <w15:docId w15:val="{0E8C50CC-8173-4635-B62C-44AF73F8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ubheader">
    <w:name w:val="csubheader"/>
    <w:basedOn w:val="DefaultParagraphFont"/>
    <w:rsid w:val="0010470B"/>
  </w:style>
  <w:style w:type="paragraph" w:customStyle="1" w:styleId="cparagrapha">
    <w:name w:val="cparagrapha"/>
    <w:basedOn w:val="Normal"/>
    <w:rsid w:val="0010470B"/>
    <w:pPr>
      <w:spacing w:before="100" w:beforeAutospacing="1" w:after="100" w:afterAutospacing="1" w:line="240" w:lineRule="auto"/>
    </w:pPr>
    <w:rPr>
      <w:rFonts w:ascii="Times New Roman" w:eastAsia="Times New Roman" w:hAnsi="Times New Roman" w:cs="Times New Roman"/>
      <w:kern w:val="0"/>
      <w:sz w:val="24"/>
      <w:szCs w:val="24"/>
      <w:lang w:val="en-AG" w:eastAsia="en-AG"/>
      <w14:ligatures w14:val="none"/>
    </w:rPr>
  </w:style>
  <w:style w:type="character" w:customStyle="1" w:styleId="cimportant">
    <w:name w:val="cimportant"/>
    <w:basedOn w:val="DefaultParagraphFont"/>
    <w:rsid w:val="00104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814663">
      <w:bodyDiv w:val="1"/>
      <w:marLeft w:val="0"/>
      <w:marRight w:val="0"/>
      <w:marTop w:val="0"/>
      <w:marBottom w:val="0"/>
      <w:divBdr>
        <w:top w:val="none" w:sz="0" w:space="0" w:color="auto"/>
        <w:left w:val="none" w:sz="0" w:space="0" w:color="auto"/>
        <w:bottom w:val="none" w:sz="0" w:space="0" w:color="auto"/>
        <w:right w:val="none" w:sz="0" w:space="0" w:color="auto"/>
      </w:divBdr>
    </w:div>
    <w:div w:id="1412240010">
      <w:bodyDiv w:val="1"/>
      <w:marLeft w:val="0"/>
      <w:marRight w:val="0"/>
      <w:marTop w:val="0"/>
      <w:marBottom w:val="0"/>
      <w:divBdr>
        <w:top w:val="none" w:sz="0" w:space="0" w:color="auto"/>
        <w:left w:val="none" w:sz="0" w:space="0" w:color="auto"/>
        <w:bottom w:val="none" w:sz="0" w:space="0" w:color="auto"/>
        <w:right w:val="none" w:sz="0" w:space="0" w:color="auto"/>
      </w:divBdr>
      <w:divsChild>
        <w:div w:id="180819104">
          <w:marLeft w:val="11250"/>
          <w:marRight w:val="0"/>
          <w:marTop w:val="0"/>
          <w:marBottom w:val="0"/>
          <w:divBdr>
            <w:top w:val="none" w:sz="0" w:space="0" w:color="auto"/>
            <w:left w:val="none" w:sz="0" w:space="0" w:color="auto"/>
            <w:bottom w:val="none" w:sz="0" w:space="0" w:color="auto"/>
            <w:right w:val="none" w:sz="0" w:space="0" w:color="auto"/>
          </w:divBdr>
        </w:div>
        <w:div w:id="1882401050">
          <w:marLeft w:val="0"/>
          <w:marRight w:val="0"/>
          <w:marTop w:val="0"/>
          <w:marBottom w:val="0"/>
          <w:divBdr>
            <w:top w:val="none" w:sz="0" w:space="0" w:color="auto"/>
            <w:left w:val="none" w:sz="0" w:space="0" w:color="auto"/>
            <w:bottom w:val="none" w:sz="0" w:space="0" w:color="auto"/>
            <w:right w:val="none" w:sz="0" w:space="0" w:color="auto"/>
          </w:divBdr>
          <w:divsChild>
            <w:div w:id="602343287">
              <w:marLeft w:val="0"/>
              <w:marRight w:val="0"/>
              <w:marTop w:val="0"/>
              <w:marBottom w:val="0"/>
              <w:divBdr>
                <w:top w:val="none" w:sz="0" w:space="0" w:color="auto"/>
                <w:left w:val="none" w:sz="0" w:space="0" w:color="auto"/>
                <w:bottom w:val="none" w:sz="0" w:space="0" w:color="auto"/>
                <w:right w:val="none" w:sz="0" w:space="0" w:color="auto"/>
              </w:divBdr>
              <w:divsChild>
                <w:div w:id="167865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areers.un.org/lbw/EmailToFriend.aspx?id=208787&amp;lang=en-US" TargetMode="External"/><Relationship Id="rId3" Type="http://schemas.openxmlformats.org/officeDocument/2006/relationships/settings" Target="settings.xml"/><Relationship Id="rId7" Type="http://schemas.openxmlformats.org/officeDocument/2006/relationships/hyperlink" Target="https://twitter.com/intent/tweet?source=http://careers.un.org/lbw/jobdetail.aspx?id=208787&amp;Lang=en-US&amp;text=United%20Nations%20Careers%20-%20Plastics%20and%20Waste%20Management%20Consultant,%20Department/Office:KINGSTON,%20Posting%20Period:12%20May%202023%20-%2027%20May%202023"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linkedin.com/shareArticle?mini=true&amp;url=http://careers.un.org/lbw/jobdetail.aspx?id%3D208787&amp;Lang%3Den-US&amp;title=United%20Nations%20Careers%20-%20Plastics%20and%20Waste%20Management%20Consultant&amp;summary=Department/Office:KINGSTON,%20Posting%20Period:12%20May%202023%20-%2027%20May%202023&amp;source=https://careers.un.org" TargetMode="External"/><Relationship Id="rId5" Type="http://schemas.openxmlformats.org/officeDocument/2006/relationships/hyperlink" Target="https://www.facebook.com/sharer/sharer.php?u=http://careers.un.org/lbw/jobdetail.aspx?id=208787&amp;Lang=en-US&amp;t=United%20Nations%20Careers%20-%20Plastics%20and%20Waste%20Management%20Consultant"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plus.google.com/share?url=http://careers.un.org/lbw/jobdetail.aspx?id=208787&amp;Lang=en-US"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1127</Words>
  <Characters>6427</Characters>
  <Application>Microsoft Office Word</Application>
  <DocSecurity>0</DocSecurity>
  <Lines>53</Lines>
  <Paragraphs>15</Paragraphs>
  <ScaleCrop>false</ScaleCrop>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Kandrea Alfred</dc:creator>
  <cp:keywords/>
  <dc:description/>
  <cp:lastModifiedBy>Kandrea Alfred</cp:lastModifiedBy>
  <cp:revision>1</cp:revision>
  <dcterms:created xsi:type="dcterms:W3CDTF">2023-05-19T12:42:00Z</dcterms:created>
  <dcterms:modified xsi:type="dcterms:W3CDTF">2023-05-19T12:44:00Z</dcterms:modified>
</cp:coreProperties>
</file>